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419" w:type="dxa"/>
        <w:tblLook w:val="0000"/>
      </w:tblPr>
      <w:tblGrid>
        <w:gridCol w:w="5643"/>
        <w:gridCol w:w="5103"/>
      </w:tblGrid>
      <w:tr w:rsidR="00B7309C" w:rsidRPr="00514E00" w:rsidTr="003B5315">
        <w:trPr>
          <w:trHeight w:val="961"/>
        </w:trPr>
        <w:tc>
          <w:tcPr>
            <w:tcW w:w="5643" w:type="dxa"/>
          </w:tcPr>
          <w:p w:rsidR="00B7309C" w:rsidRPr="00C029A5" w:rsidRDefault="0073442D">
            <w:pPr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lang w:val="el-GR"/>
              </w:rPr>
              <w:t xml:space="preserve"> </w:t>
            </w:r>
            <w:r w:rsidR="003E2FCE">
              <w:rPr>
                <w:rFonts w:ascii="Arial" w:hAnsi="Arial" w:cs="Arial"/>
                <w:noProof/>
                <w:color w:val="000000"/>
                <w:sz w:val="20"/>
                <w:lang w:val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B7309C" w:rsidRDefault="002321AE" w:rsidP="002321AE">
            <w:pPr>
              <w:ind w:left="317" w:firstLine="0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Βαθμός Ασφαλείας:</w:t>
            </w:r>
          </w:p>
          <w:p w:rsidR="002321AE" w:rsidRPr="00C029A5" w:rsidRDefault="002321AE" w:rsidP="002321AE">
            <w:pPr>
              <w:ind w:left="317" w:firstLine="0"/>
              <w:rPr>
                <w:rFonts w:ascii="Arial" w:hAnsi="Arial" w:cs="Arial"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Να διατηρηθεί μέχρι:</w:t>
            </w:r>
          </w:p>
        </w:tc>
      </w:tr>
      <w:tr w:rsidR="00B7309C" w:rsidRPr="00514E00" w:rsidTr="003B5315">
        <w:trPr>
          <w:trHeight w:val="421"/>
        </w:trPr>
        <w:tc>
          <w:tcPr>
            <w:tcW w:w="5643" w:type="dxa"/>
            <w:vAlign w:val="center"/>
          </w:tcPr>
          <w:p w:rsidR="00B7309C" w:rsidRPr="0031751A" w:rsidRDefault="00B7309C" w:rsidP="0073442D">
            <w:pPr>
              <w:pStyle w:val="a7"/>
              <w:ind w:left="0"/>
              <w:jc w:val="center"/>
              <w:rPr>
                <w:rFonts w:cs="Arial"/>
                <w:sz w:val="20"/>
                <w:lang w:val="el-GR"/>
              </w:rPr>
            </w:pPr>
            <w:r w:rsidRPr="00C029A5">
              <w:rPr>
                <w:rFonts w:cs="Arial"/>
                <w:sz w:val="20"/>
                <w:lang w:val="el-GR"/>
              </w:rPr>
              <w:t>ΕΛΛΗΝΙΚΗ ΔΗΜΟΚΡΑΤΙΑ</w:t>
            </w:r>
          </w:p>
          <w:p w:rsidR="005905E5" w:rsidRPr="00FC063B" w:rsidRDefault="002321AE" w:rsidP="0073442D">
            <w:pPr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2321AE">
              <w:rPr>
                <w:rFonts w:ascii="Arial" w:hAnsi="Arial" w:cs="Arial"/>
                <w:b/>
                <w:sz w:val="20"/>
                <w:lang w:val="el-GR"/>
              </w:rPr>
              <w:t>ΥΠΟΥΡΓΕΙΟ ΠΑΙΔΕΙΑΣ</w:t>
            </w:r>
            <w:r w:rsidR="00FC063B">
              <w:rPr>
                <w:rFonts w:ascii="Arial" w:hAnsi="Arial" w:cs="Arial"/>
                <w:b/>
                <w:sz w:val="20"/>
                <w:lang w:val="el-GR"/>
              </w:rPr>
              <w:t xml:space="preserve"> ΚΑΙ ΘΡΗΣΚΕΥΜΑΤΩΝ</w:t>
            </w:r>
          </w:p>
          <w:p w:rsidR="0017143A" w:rsidRPr="002321AE" w:rsidRDefault="0017143A" w:rsidP="007A2DB2">
            <w:pPr>
              <w:ind w:firstLine="7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5103" w:type="dxa"/>
            <w:vAlign w:val="center"/>
          </w:tcPr>
          <w:p w:rsidR="00B7309C" w:rsidRPr="00C029A5" w:rsidRDefault="00B7309C">
            <w:pPr>
              <w:pStyle w:val="a7"/>
              <w:ind w:left="822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7309C" w:rsidRPr="00C029A5" w:rsidTr="003B5315">
        <w:trPr>
          <w:trHeight w:val="421"/>
        </w:trPr>
        <w:tc>
          <w:tcPr>
            <w:tcW w:w="5643" w:type="dxa"/>
            <w:vAlign w:val="center"/>
          </w:tcPr>
          <w:p w:rsidR="00B7309C" w:rsidRPr="00C029A5" w:rsidRDefault="00E432AF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</w:rPr>
              <w:t>ΓΕΝΙΚΗ Δ/ΝΣΗ ΔΙΟΙΚΗΣΗΣ</w:t>
            </w:r>
          </w:p>
        </w:tc>
        <w:tc>
          <w:tcPr>
            <w:tcW w:w="5103" w:type="dxa"/>
            <w:vAlign w:val="center"/>
          </w:tcPr>
          <w:p w:rsidR="00B7309C" w:rsidRPr="007A2DB2" w:rsidRDefault="00B7309C" w:rsidP="007E11A2">
            <w:pPr>
              <w:tabs>
                <w:tab w:val="left" w:pos="872"/>
                <w:tab w:val="left" w:pos="6379"/>
              </w:tabs>
              <w:ind w:right="1114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     </w:t>
            </w:r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Μαρούσι,</w:t>
            </w:r>
            <w:r w:rsidR="000D51A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7E11A2">
              <w:rPr>
                <w:rFonts w:ascii="Arial" w:hAnsi="Arial" w:cs="Arial"/>
                <w:b/>
                <w:sz w:val="20"/>
                <w:lang w:val="en-US"/>
              </w:rPr>
              <w:t>10</w:t>
            </w:r>
            <w:r w:rsidR="00FC063B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="00C96A95">
              <w:rPr>
                <w:rFonts w:ascii="Arial" w:hAnsi="Arial" w:cs="Arial"/>
                <w:b/>
                <w:sz w:val="20"/>
                <w:lang w:val="en-US"/>
              </w:rPr>
              <w:t>0</w:t>
            </w:r>
            <w:r w:rsidR="00323CE8">
              <w:rPr>
                <w:rFonts w:ascii="Arial" w:hAnsi="Arial" w:cs="Arial"/>
                <w:b/>
                <w:sz w:val="20"/>
                <w:lang w:val="en-US"/>
              </w:rPr>
              <w:t>9</w:t>
            </w:r>
            <w:r w:rsidR="00FC063B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="0067030C">
              <w:rPr>
                <w:rFonts w:ascii="Arial" w:hAnsi="Arial" w:cs="Arial"/>
                <w:b/>
                <w:sz w:val="20"/>
                <w:lang w:val="en-US"/>
              </w:rPr>
              <w:t>201</w:t>
            </w:r>
            <w:r w:rsidR="00EE194E">
              <w:rPr>
                <w:rFonts w:ascii="Arial" w:hAnsi="Arial" w:cs="Arial"/>
                <w:b/>
                <w:sz w:val="20"/>
                <w:lang w:val="el-GR"/>
              </w:rPr>
              <w:t>4</w:t>
            </w:r>
          </w:p>
        </w:tc>
      </w:tr>
      <w:tr w:rsidR="00B7309C" w:rsidRPr="0067030C" w:rsidTr="003B5315">
        <w:trPr>
          <w:trHeight w:val="405"/>
        </w:trPr>
        <w:tc>
          <w:tcPr>
            <w:tcW w:w="5643" w:type="dxa"/>
            <w:vAlign w:val="center"/>
          </w:tcPr>
          <w:p w:rsidR="00B7309C" w:rsidRPr="00C029A5" w:rsidRDefault="00E432AF" w:rsidP="0073442D">
            <w:pPr>
              <w:pStyle w:val="4"/>
              <w:tabs>
                <w:tab w:val="left" w:pos="6379"/>
              </w:tabs>
              <w:rPr>
                <w:rFonts w:cs="Arial"/>
                <w:spacing w:val="0"/>
                <w:position w:val="0"/>
                <w:sz w:val="20"/>
              </w:rPr>
            </w:pPr>
            <w:r w:rsidRPr="00C029A5">
              <w:rPr>
                <w:rFonts w:cs="Arial"/>
                <w:spacing w:val="0"/>
                <w:sz w:val="20"/>
              </w:rPr>
              <w:t>Α/ΘΜΙΑΣ &amp; Β/ΘΜΙΑΣ ΕΚΠ/ΣΗΣ</w:t>
            </w:r>
          </w:p>
        </w:tc>
        <w:tc>
          <w:tcPr>
            <w:tcW w:w="5103" w:type="dxa"/>
            <w:vAlign w:val="center"/>
          </w:tcPr>
          <w:p w:rsidR="00B7309C" w:rsidRPr="006F72E9" w:rsidRDefault="00E432AF" w:rsidP="007E11A2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proofErr w:type="spellStart"/>
            <w:r w:rsidRPr="00C029A5">
              <w:rPr>
                <w:rFonts w:ascii="Arial" w:hAnsi="Arial" w:cs="Arial"/>
                <w:b/>
                <w:sz w:val="20"/>
                <w:lang w:val="el-GR"/>
              </w:rPr>
              <w:t>Αρ.Πρωτ</w:t>
            </w:r>
            <w:proofErr w:type="spellEnd"/>
            <w:r w:rsidRPr="00C029A5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5905E5" w:rsidRPr="0067030C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FC063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7E11A2">
              <w:rPr>
                <w:rFonts w:ascii="Arial" w:hAnsi="Arial" w:cs="Arial"/>
                <w:b/>
                <w:sz w:val="20"/>
                <w:lang w:val="en-US"/>
              </w:rPr>
              <w:t>143453</w:t>
            </w:r>
            <w:r w:rsidR="006F72E9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="006F72E9">
              <w:rPr>
                <w:rFonts w:ascii="Arial" w:hAnsi="Arial" w:cs="Arial"/>
                <w:b/>
                <w:sz w:val="20"/>
                <w:lang w:val="el-GR"/>
              </w:rPr>
              <w:t>Δ2</w:t>
            </w:r>
          </w:p>
        </w:tc>
      </w:tr>
      <w:tr w:rsidR="00B7309C" w:rsidRPr="00BF3F3C" w:rsidTr="003B5315">
        <w:trPr>
          <w:trHeight w:val="421"/>
        </w:trPr>
        <w:tc>
          <w:tcPr>
            <w:tcW w:w="5643" w:type="dxa"/>
            <w:vAlign w:val="center"/>
          </w:tcPr>
          <w:p w:rsidR="00B7309C" w:rsidRPr="00C029A5" w:rsidRDefault="00E432AF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ΔΙΕΥΘΥΝΣΗ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ΠΡΟΣ/ΚΟΥ Β/ΘΜΙΑΣ ΕΚΠ/ΣΗΣ</w:t>
            </w:r>
          </w:p>
        </w:tc>
        <w:tc>
          <w:tcPr>
            <w:tcW w:w="5103" w:type="dxa"/>
            <w:vAlign w:val="center"/>
          </w:tcPr>
          <w:p w:rsidR="00B7309C" w:rsidRPr="00B70E8D" w:rsidRDefault="00E432AF" w:rsidP="002321AE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B70E8D">
              <w:rPr>
                <w:rFonts w:ascii="Arial" w:hAnsi="Arial" w:cs="Arial"/>
                <w:b/>
                <w:sz w:val="20"/>
                <w:lang w:val="el-GR"/>
              </w:rPr>
              <w:t xml:space="preserve">Βαθμός </w:t>
            </w:r>
            <w:proofErr w:type="spellStart"/>
            <w:r w:rsidRPr="00B70E8D">
              <w:rPr>
                <w:rFonts w:ascii="Arial" w:hAnsi="Arial" w:cs="Arial"/>
                <w:b/>
                <w:sz w:val="20"/>
                <w:lang w:val="el-GR"/>
              </w:rPr>
              <w:t>Προτερ</w:t>
            </w:r>
            <w:proofErr w:type="spellEnd"/>
            <w:r w:rsidRPr="00B70E8D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B70E8D" w:rsidRPr="00B70E8D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BF3F3C" w:rsidRPr="00650B65">
              <w:rPr>
                <w:rFonts w:ascii="Arial" w:hAnsi="Arial" w:cs="Arial"/>
                <w:b/>
                <w:sz w:val="20"/>
                <w:lang w:val="el-GR"/>
              </w:rPr>
              <w:t>ΕΞΑΙΡ. ΕΠΕΙΓΟΝ</w:t>
            </w:r>
          </w:p>
        </w:tc>
      </w:tr>
      <w:tr w:rsidR="00B7309C" w:rsidRPr="00BF3F3C" w:rsidTr="003B5315">
        <w:trPr>
          <w:trHeight w:val="421"/>
        </w:trPr>
        <w:tc>
          <w:tcPr>
            <w:tcW w:w="5643" w:type="dxa"/>
            <w:vAlign w:val="center"/>
          </w:tcPr>
          <w:p w:rsidR="00306D4D" w:rsidRPr="00C029A5" w:rsidRDefault="00E432AF" w:rsidP="003B5315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ΤΜΗΜΑ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Γ΄</w:t>
            </w:r>
          </w:p>
        </w:tc>
        <w:tc>
          <w:tcPr>
            <w:tcW w:w="5103" w:type="dxa"/>
          </w:tcPr>
          <w:p w:rsidR="00B7309C" w:rsidRPr="00C029A5" w:rsidRDefault="00B7309C" w:rsidP="008B78EC">
            <w:pPr>
              <w:tabs>
                <w:tab w:val="left" w:pos="6379"/>
              </w:tabs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</w:tc>
      </w:tr>
      <w:tr w:rsidR="00B7309C" w:rsidRPr="00514E00" w:rsidTr="003B5315">
        <w:trPr>
          <w:cantSplit/>
          <w:trHeight w:val="2078"/>
        </w:trPr>
        <w:tc>
          <w:tcPr>
            <w:tcW w:w="5643" w:type="dxa"/>
            <w:tcBorders>
              <w:bottom w:val="nil"/>
            </w:tcBorders>
            <w:vAlign w:val="center"/>
          </w:tcPr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proofErr w:type="spellStart"/>
            <w:r w:rsidRPr="00A803C8">
              <w:rPr>
                <w:rFonts w:ascii="Arial" w:hAnsi="Arial" w:cs="Arial"/>
                <w:sz w:val="20"/>
                <w:lang w:val="el-GR"/>
              </w:rPr>
              <w:t>Ταχ</w:t>
            </w:r>
            <w:proofErr w:type="spellEnd"/>
            <w:r w:rsidRPr="00A803C8">
              <w:rPr>
                <w:rFonts w:ascii="Arial" w:hAnsi="Arial" w:cs="Arial"/>
                <w:sz w:val="20"/>
                <w:lang w:val="el-GR"/>
              </w:rPr>
              <w:t>. Δ/</w:t>
            </w:r>
            <w:proofErr w:type="spellStart"/>
            <w:r w:rsidRPr="00A803C8">
              <w:rPr>
                <w:rFonts w:ascii="Arial" w:hAnsi="Arial" w:cs="Arial"/>
                <w:sz w:val="20"/>
                <w:lang w:val="el-GR"/>
              </w:rPr>
              <w:t>νση</w:t>
            </w:r>
            <w:proofErr w:type="spellEnd"/>
            <w:r w:rsidRPr="00A803C8">
              <w:rPr>
                <w:rFonts w:ascii="Arial" w:hAnsi="Arial" w:cs="Arial"/>
                <w:sz w:val="20"/>
                <w:lang w:val="el-GR"/>
              </w:rPr>
              <w:t xml:space="preserve">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Ανδρέα Παπανδρέου 37</w:t>
            </w:r>
          </w:p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Τ.Κ. – Πόλη: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151 80 ΜΑΡΟΥΣΙ</w:t>
            </w:r>
          </w:p>
          <w:p w:rsidR="002321AE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Ιστοσελίδα: </w:t>
            </w:r>
            <w:hyperlink r:id="rId8" w:history="1"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www</w:t>
              </w:r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  <w:proofErr w:type="spellEnd"/>
            </w:hyperlink>
          </w:p>
          <w:p w:rsidR="003B5315" w:rsidRPr="003B5315" w:rsidRDefault="00B7309C" w:rsidP="003B5315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Πληροφορίες: </w:t>
            </w:r>
            <w:r w:rsidR="00BF3F3C">
              <w:rPr>
                <w:rFonts w:ascii="Arial" w:hAnsi="Arial" w:cs="Arial"/>
                <w:sz w:val="20"/>
                <w:lang w:val="en-US"/>
              </w:rPr>
              <w:t>N</w:t>
            </w:r>
            <w:r w:rsidR="00BF3F3C" w:rsidRPr="00BF3F3C">
              <w:rPr>
                <w:rFonts w:ascii="Arial" w:hAnsi="Arial" w:cs="Arial"/>
                <w:sz w:val="20"/>
                <w:lang w:val="el-GR"/>
              </w:rPr>
              <w:t xml:space="preserve">. </w:t>
            </w:r>
            <w:r w:rsidR="00BF3F3C">
              <w:rPr>
                <w:rFonts w:ascii="Arial" w:hAnsi="Arial" w:cs="Arial"/>
                <w:sz w:val="20"/>
                <w:lang w:val="el-GR"/>
              </w:rPr>
              <w:t>Κονδύλης</w:t>
            </w:r>
            <w:r w:rsidR="003B5315" w:rsidRPr="003B531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3B5315" w:rsidRPr="00A31006">
              <w:rPr>
                <w:rFonts w:ascii="Calibri" w:hAnsi="Calibri"/>
                <w:b/>
                <w:sz w:val="20"/>
                <w:lang w:val="el-GR"/>
              </w:rPr>
              <w:sym w:font="Wingdings" w:char="F028"/>
            </w:r>
            <w:r w:rsidR="003B5315" w:rsidRPr="003B5315">
              <w:rPr>
                <w:rFonts w:ascii="Calibri" w:hAnsi="Calibri"/>
                <w:b/>
                <w:sz w:val="20"/>
                <w:lang w:val="el-GR"/>
              </w:rPr>
              <w:t xml:space="preserve"> </w:t>
            </w:r>
            <w:r w:rsidR="003B5315" w:rsidRPr="003B5315">
              <w:rPr>
                <w:rFonts w:ascii="Arial" w:hAnsi="Arial" w:cs="Arial"/>
                <w:sz w:val="20"/>
                <w:lang w:val="el-GR"/>
              </w:rPr>
              <w:t>210 3442</w:t>
            </w:r>
            <w:r w:rsidR="00BF3F3C">
              <w:rPr>
                <w:rFonts w:ascii="Arial" w:hAnsi="Arial" w:cs="Arial"/>
                <w:sz w:val="20"/>
                <w:lang w:val="el-GR"/>
              </w:rPr>
              <w:t>126</w:t>
            </w:r>
            <w:r w:rsidR="003B5315" w:rsidRPr="003B5315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  <w:p w:rsidR="00166DD3" w:rsidRPr="00650B65" w:rsidRDefault="003B5315" w:rsidP="00BF3F3C">
            <w:pPr>
              <w:tabs>
                <w:tab w:val="left" w:pos="6096"/>
              </w:tabs>
              <w:ind w:firstLine="0"/>
              <w:jc w:val="left"/>
              <w:rPr>
                <w:rFonts w:asciiTheme="minorHAnsi" w:hAnsiTheme="minorHAnsi"/>
                <w:lang w:val="el-GR"/>
              </w:rPr>
            </w:pPr>
            <w:r>
              <w:rPr>
                <w:rFonts w:ascii="Arial" w:hAnsi="Arial" w:cs="Arial"/>
                <w:sz w:val="20"/>
                <w:lang w:val="de-DE"/>
              </w:rPr>
              <w:t>e</w:t>
            </w:r>
            <w:r w:rsidRPr="00A803C8">
              <w:rPr>
                <w:rFonts w:ascii="Arial" w:hAnsi="Arial" w:cs="Arial"/>
                <w:sz w:val="20"/>
                <w:lang w:val="de-DE"/>
              </w:rPr>
              <w:t>-</w:t>
            </w:r>
            <w:proofErr w:type="spellStart"/>
            <w:r w:rsidRPr="00A803C8">
              <w:rPr>
                <w:rFonts w:ascii="Arial" w:hAnsi="Arial" w:cs="Arial"/>
                <w:sz w:val="20"/>
                <w:lang w:val="de-DE"/>
              </w:rPr>
              <w:t>mail</w:t>
            </w:r>
            <w:proofErr w:type="spellEnd"/>
            <w:r w:rsidRPr="00A803C8">
              <w:rPr>
                <w:rFonts w:ascii="Arial" w:hAnsi="Arial" w:cs="Arial"/>
                <w:sz w:val="20"/>
                <w:lang w:val="de-DE"/>
              </w:rPr>
              <w:t xml:space="preserve">: </w:t>
            </w:r>
            <w:hyperlink r:id="rId9" w:history="1">
              <w:r w:rsidR="00BF3F3C" w:rsidRPr="00B518DA">
                <w:rPr>
                  <w:rStyle w:val="-"/>
                  <w:rFonts w:ascii="Arial" w:hAnsi="Arial" w:cs="Arial"/>
                  <w:sz w:val="20"/>
                  <w:lang w:val="de-DE"/>
                </w:rPr>
                <w:t>dprb@</w:t>
              </w:r>
            </w:hyperlink>
            <w:hyperlink r:id="rId10" w:history="1">
              <w:r w:rsidRPr="000018BF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r w:rsidRPr="00650B65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Pr="000018BF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r w:rsidRPr="00650B65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Pr="000018BF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</w:hyperlink>
          </w:p>
          <w:p w:rsidR="00BF3F3C" w:rsidRPr="00650B65" w:rsidRDefault="00BF3F3C" w:rsidP="00276D5B">
            <w:pPr>
              <w:tabs>
                <w:tab w:val="left" w:pos="6096"/>
              </w:tabs>
              <w:spacing w:after="0"/>
              <w:ind w:firstLine="0"/>
              <w:jc w:val="left"/>
              <w:rPr>
                <w:rFonts w:asciiTheme="minorHAnsi" w:hAnsiTheme="minorHAnsi" w:cs="Arial"/>
                <w:sz w:val="16"/>
                <w:szCs w:val="16"/>
                <w:lang w:val="el-GR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EB3887" w:rsidRPr="00650B65" w:rsidRDefault="00166DD3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650B65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</w:t>
            </w:r>
            <w:r w:rsidR="00046E69" w:rsidRPr="00650B65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</w:t>
            </w:r>
          </w:p>
          <w:p w:rsidR="00BF3F3C" w:rsidRPr="00BF3F3C" w:rsidRDefault="00C96A95" w:rsidP="00BF3F3C">
            <w:pPr>
              <w:pStyle w:val="a6"/>
              <w:tabs>
                <w:tab w:val="clear" w:pos="6521"/>
                <w:tab w:val="clear" w:pos="6804"/>
              </w:tabs>
              <w:spacing w:line="360" w:lineRule="auto"/>
              <w:ind w:firstLine="0"/>
              <w:rPr>
                <w:rFonts w:cs="Arial"/>
                <w:b/>
                <w:sz w:val="20"/>
              </w:rPr>
            </w:pPr>
            <w:r w:rsidRPr="00650B65">
              <w:rPr>
                <w:rFonts w:cs="Arial"/>
                <w:b/>
                <w:bCs/>
                <w:sz w:val="20"/>
              </w:rPr>
              <w:t xml:space="preserve">    </w:t>
            </w:r>
            <w:r w:rsidR="00166DD3" w:rsidRPr="007A20B7">
              <w:rPr>
                <w:rFonts w:cs="Arial"/>
                <w:b/>
                <w:bCs/>
                <w:sz w:val="20"/>
              </w:rPr>
              <w:t>ΠΡΟΣ:</w:t>
            </w:r>
            <w:r w:rsidR="003B5315" w:rsidRPr="003B531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BF3F3C">
              <w:rPr>
                <w:rFonts w:cs="Arial"/>
                <w:b/>
                <w:bCs/>
                <w:sz w:val="20"/>
              </w:rPr>
              <w:t>Διευθύνσεις Β/</w:t>
            </w:r>
            <w:proofErr w:type="spellStart"/>
            <w:r w:rsidR="00BF3F3C">
              <w:rPr>
                <w:rFonts w:cs="Arial"/>
                <w:b/>
                <w:bCs/>
                <w:sz w:val="20"/>
              </w:rPr>
              <w:t>θμιας</w:t>
            </w:r>
            <w:proofErr w:type="spellEnd"/>
            <w:r w:rsidR="00BF3F3C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="00BF3F3C">
              <w:rPr>
                <w:rFonts w:cs="Arial"/>
                <w:b/>
                <w:bCs/>
                <w:sz w:val="20"/>
              </w:rPr>
              <w:t>Εκπ</w:t>
            </w:r>
            <w:proofErr w:type="spellEnd"/>
            <w:r w:rsidR="00BF3F3C">
              <w:rPr>
                <w:rFonts w:cs="Arial"/>
                <w:b/>
                <w:bCs/>
                <w:sz w:val="20"/>
              </w:rPr>
              <w:t>/σης</w:t>
            </w:r>
            <w:r w:rsidR="002321AE" w:rsidRPr="003B5315">
              <w:rPr>
                <w:rFonts w:cs="Arial"/>
                <w:b/>
                <w:color w:val="000000"/>
                <w:sz w:val="20"/>
              </w:rPr>
              <w:t xml:space="preserve">  </w:t>
            </w:r>
            <w:r w:rsidR="000D51AF" w:rsidRPr="003B531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F62924">
              <w:rPr>
                <w:rFonts w:cs="Arial"/>
                <w:b/>
                <w:sz w:val="20"/>
              </w:rPr>
              <w:t xml:space="preserve">      </w:t>
            </w:r>
            <w:r w:rsidR="00081735" w:rsidRPr="00081735">
              <w:rPr>
                <w:rFonts w:cs="Arial"/>
                <w:b/>
                <w:sz w:val="20"/>
              </w:rPr>
              <w:t xml:space="preserve"> </w:t>
            </w:r>
          </w:p>
          <w:p w:rsidR="00BF3F3C" w:rsidRPr="00CE0FBB" w:rsidRDefault="00BF3F3C" w:rsidP="00BF3F3C">
            <w:pPr>
              <w:tabs>
                <w:tab w:val="left" w:pos="6804"/>
              </w:tabs>
              <w:ind w:left="317" w:firstLine="0"/>
              <w:rPr>
                <w:rFonts w:cs="Arial"/>
                <w:b/>
                <w:sz w:val="20"/>
                <w:lang w:val="el-GR"/>
              </w:rPr>
            </w:pPr>
            <w:r w:rsidRPr="00BF3F3C">
              <w:rPr>
                <w:rFonts w:cs="Arial"/>
                <w:b/>
                <w:sz w:val="20"/>
                <w:lang w:val="el-GR"/>
              </w:rPr>
              <w:t xml:space="preserve">   </w:t>
            </w:r>
          </w:p>
          <w:p w:rsidR="00BF3F3C" w:rsidRPr="00B96C0F" w:rsidRDefault="00BF3F3C" w:rsidP="00BF3F3C">
            <w:pPr>
              <w:tabs>
                <w:tab w:val="left" w:pos="6804"/>
              </w:tabs>
              <w:ind w:firstLine="0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CE0FBB">
              <w:rPr>
                <w:rFonts w:cs="Arial"/>
                <w:b/>
                <w:sz w:val="20"/>
                <w:lang w:val="el-GR"/>
              </w:rPr>
              <w:t xml:space="preserve">    </w:t>
            </w:r>
            <w:r w:rsidR="00081735" w:rsidRPr="00BF3F3C">
              <w:rPr>
                <w:rFonts w:cs="Arial"/>
                <w:b/>
                <w:sz w:val="20"/>
                <w:lang w:val="el-GR"/>
              </w:rPr>
              <w:t xml:space="preserve"> </w:t>
            </w:r>
            <w:r w:rsidRPr="00B96C0F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ΚΟΙΝ: Περιφερειακές Διευθύνσεις </w:t>
            </w:r>
            <w:proofErr w:type="spellStart"/>
            <w:r w:rsidRPr="00B96C0F">
              <w:rPr>
                <w:rFonts w:ascii="Arial" w:hAnsi="Arial" w:cs="Arial"/>
                <w:b/>
                <w:bCs/>
                <w:sz w:val="20"/>
                <w:lang w:val="el-GR"/>
              </w:rPr>
              <w:t>Εκπ</w:t>
            </w:r>
            <w:proofErr w:type="spellEnd"/>
            <w:r w:rsidRPr="00B96C0F">
              <w:rPr>
                <w:rFonts w:ascii="Arial" w:hAnsi="Arial" w:cs="Arial"/>
                <w:b/>
                <w:bCs/>
                <w:sz w:val="20"/>
                <w:lang w:val="el-GR"/>
              </w:rPr>
              <w:t>/σης</w:t>
            </w:r>
          </w:p>
          <w:p w:rsidR="00BF3F3C" w:rsidRPr="00B96C0F" w:rsidRDefault="00BF3F3C" w:rsidP="00BF3F3C">
            <w:pPr>
              <w:tabs>
                <w:tab w:val="left" w:pos="6804"/>
              </w:tabs>
              <w:ind w:left="317" w:firstLine="0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B96C0F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        Έδρες τους.</w:t>
            </w:r>
          </w:p>
          <w:p w:rsidR="00081735" w:rsidRPr="00081735" w:rsidRDefault="00081735" w:rsidP="00BF3F3C">
            <w:pPr>
              <w:pStyle w:val="a6"/>
              <w:tabs>
                <w:tab w:val="clear" w:pos="6521"/>
                <w:tab w:val="clear" w:pos="6804"/>
              </w:tabs>
              <w:spacing w:line="360" w:lineRule="auto"/>
              <w:ind w:firstLine="0"/>
              <w:rPr>
                <w:rFonts w:cs="Arial"/>
                <w:b/>
                <w:sz w:val="20"/>
              </w:rPr>
            </w:pPr>
          </w:p>
        </w:tc>
      </w:tr>
    </w:tbl>
    <w:p w:rsidR="00C96A95" w:rsidRPr="00F879D5" w:rsidRDefault="007A20B7" w:rsidP="00F879D5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b/>
          <w:color w:val="000000"/>
          <w:sz w:val="20"/>
        </w:rPr>
      </w:pPr>
      <w:r w:rsidRPr="00F879D5">
        <w:rPr>
          <w:rFonts w:cs="Arial"/>
          <w:b/>
          <w:color w:val="000000"/>
          <w:sz w:val="20"/>
        </w:rPr>
        <w:t xml:space="preserve">ΘΕΜΑ: </w:t>
      </w:r>
      <w:r w:rsidR="00BF3F3C">
        <w:rPr>
          <w:rFonts w:cs="Arial"/>
          <w:b/>
          <w:color w:val="000000"/>
          <w:sz w:val="20"/>
          <w:lang w:val="en-US"/>
        </w:rPr>
        <w:t>A</w:t>
      </w:r>
      <w:proofErr w:type="spellStart"/>
      <w:r w:rsidR="00BF3F3C">
        <w:rPr>
          <w:rFonts w:cs="Arial"/>
          <w:b/>
          <w:color w:val="000000"/>
          <w:sz w:val="20"/>
        </w:rPr>
        <w:t>ποσπάσεις</w:t>
      </w:r>
      <w:proofErr w:type="spellEnd"/>
      <w:r w:rsidR="00BF3F3C">
        <w:rPr>
          <w:rFonts w:cs="Arial"/>
          <w:b/>
          <w:color w:val="000000"/>
          <w:sz w:val="20"/>
        </w:rPr>
        <w:t xml:space="preserve"> εκπαιδευτικών </w:t>
      </w:r>
      <w:r w:rsidR="00323CE8">
        <w:rPr>
          <w:rFonts w:cs="Arial"/>
          <w:b/>
          <w:color w:val="000000"/>
          <w:sz w:val="20"/>
        </w:rPr>
        <w:t>Δ.Ε.</w:t>
      </w:r>
      <w:r w:rsidR="00323CE8" w:rsidRPr="004C49D8">
        <w:rPr>
          <w:rFonts w:cs="Arial"/>
          <w:b/>
          <w:color w:val="000000"/>
          <w:sz w:val="20"/>
        </w:rPr>
        <w:t xml:space="preserve"> </w:t>
      </w:r>
      <w:r w:rsidR="00BF3F3C">
        <w:rPr>
          <w:rFonts w:cs="Arial"/>
          <w:b/>
          <w:color w:val="000000"/>
          <w:sz w:val="20"/>
        </w:rPr>
        <w:t>από ΠΥΣΔΕ σε ΠΥΣΔΕ</w:t>
      </w:r>
      <w:r w:rsidR="00323CE8">
        <w:rPr>
          <w:rFonts w:cs="Arial"/>
          <w:b/>
          <w:color w:val="000000"/>
          <w:sz w:val="20"/>
        </w:rPr>
        <w:t xml:space="preserve"> </w:t>
      </w:r>
      <w:r w:rsidR="00C96A95">
        <w:rPr>
          <w:rFonts w:cs="Arial"/>
          <w:b/>
          <w:color w:val="000000"/>
          <w:sz w:val="20"/>
        </w:rPr>
        <w:t>για το διδακτικό έτος 201</w:t>
      </w:r>
      <w:r w:rsidR="006F72E9">
        <w:rPr>
          <w:rFonts w:cs="Arial"/>
          <w:b/>
          <w:color w:val="000000"/>
          <w:sz w:val="20"/>
        </w:rPr>
        <w:t>4</w:t>
      </w:r>
      <w:r w:rsidR="00C96A95">
        <w:rPr>
          <w:rFonts w:cs="Arial"/>
          <w:b/>
          <w:color w:val="000000"/>
          <w:sz w:val="20"/>
        </w:rPr>
        <w:t>-</w:t>
      </w:r>
      <w:r w:rsidR="00DB5A04">
        <w:rPr>
          <w:rFonts w:cs="Arial"/>
          <w:b/>
          <w:color w:val="000000"/>
          <w:sz w:val="20"/>
        </w:rPr>
        <w:t>20</w:t>
      </w:r>
      <w:r w:rsidR="00C96A95">
        <w:rPr>
          <w:rFonts w:cs="Arial"/>
          <w:b/>
          <w:color w:val="000000"/>
          <w:sz w:val="20"/>
        </w:rPr>
        <w:t>1</w:t>
      </w:r>
      <w:r w:rsidR="006F72E9">
        <w:rPr>
          <w:rFonts w:cs="Arial"/>
          <w:b/>
          <w:color w:val="000000"/>
          <w:sz w:val="20"/>
        </w:rPr>
        <w:t>5</w:t>
      </w:r>
      <w:r w:rsidR="00DB5A04">
        <w:rPr>
          <w:rFonts w:cs="Arial"/>
          <w:b/>
          <w:color w:val="000000"/>
          <w:sz w:val="20"/>
        </w:rPr>
        <w:t>.</w:t>
      </w:r>
    </w:p>
    <w:p w:rsidR="007A20B7" w:rsidRPr="00AB3966" w:rsidRDefault="00F879D5" w:rsidP="00276D5B">
      <w:pPr>
        <w:pStyle w:val="a6"/>
        <w:tabs>
          <w:tab w:val="clear" w:pos="6521"/>
          <w:tab w:val="clear" w:pos="6804"/>
        </w:tabs>
        <w:rPr>
          <w:rFonts w:cs="Arial"/>
          <w:sz w:val="16"/>
          <w:szCs w:val="16"/>
        </w:rPr>
      </w:pPr>
      <w:r>
        <w:rPr>
          <w:rFonts w:cs="Arial"/>
          <w:color w:val="000000"/>
          <w:sz w:val="20"/>
        </w:rPr>
        <w:t xml:space="preserve">  </w:t>
      </w:r>
      <w:r w:rsidR="006C0B2F" w:rsidRPr="00F879D5">
        <w:rPr>
          <w:rFonts w:cs="Arial"/>
          <w:color w:val="000000"/>
          <w:sz w:val="20"/>
        </w:rPr>
        <w:t xml:space="preserve">  </w:t>
      </w:r>
      <w:r w:rsidR="007A20B7" w:rsidRPr="007A20B7">
        <w:rPr>
          <w:rFonts w:cs="Arial"/>
          <w:sz w:val="20"/>
        </w:rPr>
        <w:t xml:space="preserve">   </w:t>
      </w:r>
    </w:p>
    <w:p w:rsidR="00DB5A04" w:rsidRPr="00CE0FBB" w:rsidRDefault="00802B56" w:rsidP="00CE0FBB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b/>
          <w:sz w:val="20"/>
          <w:u w:val="single"/>
        </w:rPr>
      </w:pPr>
      <w:r>
        <w:rPr>
          <w:rFonts w:cs="Arial"/>
          <w:sz w:val="20"/>
        </w:rPr>
        <w:t>Σ</w:t>
      </w:r>
      <w:r w:rsidR="00BF3F3C">
        <w:rPr>
          <w:rFonts w:cs="Arial"/>
          <w:sz w:val="20"/>
        </w:rPr>
        <w:t xml:space="preserve">ε συνέχεια προηγούμενων οδηγιών της υπηρεσίας μας σχετικά με τις αιτήσεις απόσπασης εκπαιδευτικών Δευτεροβάθμιας Εκπαίδευσης </w:t>
      </w:r>
      <w:r w:rsidR="00BF3F3C" w:rsidRPr="00C53333">
        <w:rPr>
          <w:rFonts w:cs="Arial"/>
          <w:sz w:val="20"/>
        </w:rPr>
        <w:t>από ΠΥΣΔΕ σε ΠΥΣΔΕ</w:t>
      </w:r>
      <w:r w:rsidR="00DB5A04">
        <w:rPr>
          <w:rFonts w:cs="Arial"/>
          <w:sz w:val="20"/>
        </w:rPr>
        <w:t xml:space="preserve">, </w:t>
      </w:r>
      <w:r w:rsidR="00DB5A04" w:rsidRPr="00CE0FBB">
        <w:rPr>
          <w:rFonts w:cs="Arial"/>
          <w:b/>
          <w:sz w:val="20"/>
        </w:rPr>
        <w:t>παρακαλούμε να καταχωριστούν στο ΟΠΣΥΔ</w:t>
      </w:r>
      <w:r w:rsidR="00DB5A04">
        <w:rPr>
          <w:rFonts w:cs="Arial"/>
          <w:sz w:val="20"/>
        </w:rPr>
        <w:t xml:space="preserve"> </w:t>
      </w:r>
      <w:r w:rsidR="00DB5A04" w:rsidRPr="00CE0FBB">
        <w:rPr>
          <w:rFonts w:cs="Arial"/>
          <w:b/>
          <w:sz w:val="20"/>
          <w:u w:val="single"/>
        </w:rPr>
        <w:t>μέχρι την Παρασκευή, 1</w:t>
      </w:r>
      <w:r w:rsidR="003E2FCE" w:rsidRPr="003E2FCE">
        <w:rPr>
          <w:rFonts w:cs="Arial"/>
          <w:b/>
          <w:sz w:val="20"/>
          <w:u w:val="single"/>
        </w:rPr>
        <w:t>2</w:t>
      </w:r>
      <w:r w:rsidR="00DB5A04" w:rsidRPr="00CE0FBB">
        <w:rPr>
          <w:rFonts w:cs="Arial"/>
          <w:b/>
          <w:sz w:val="20"/>
          <w:u w:val="single"/>
        </w:rPr>
        <w:t xml:space="preserve"> Σεπτεμβρίου 2014, ώρα 15:00</w:t>
      </w:r>
      <w:r w:rsidR="00276D5B" w:rsidRPr="00276D5B">
        <w:rPr>
          <w:rFonts w:cs="Arial"/>
          <w:b/>
          <w:sz w:val="20"/>
        </w:rPr>
        <w:t xml:space="preserve"> </w:t>
      </w:r>
      <w:r w:rsidR="00DB5A04" w:rsidRPr="00276D5B">
        <w:rPr>
          <w:rFonts w:cs="Arial"/>
          <w:b/>
          <w:sz w:val="20"/>
        </w:rPr>
        <w:t>:</w:t>
      </w:r>
      <w:r w:rsidR="00DB5A04" w:rsidRPr="00CE0FBB">
        <w:rPr>
          <w:rFonts w:cs="Arial"/>
          <w:b/>
          <w:sz w:val="20"/>
          <w:u w:val="single"/>
        </w:rPr>
        <w:t xml:space="preserve"> </w:t>
      </w:r>
    </w:p>
    <w:p w:rsidR="00DB5A04" w:rsidRDefault="00CE0FBB" w:rsidP="00DB5A04">
      <w:pPr>
        <w:pStyle w:val="a6"/>
        <w:numPr>
          <w:ilvl w:val="0"/>
          <w:numId w:val="15"/>
        </w:numPr>
        <w:tabs>
          <w:tab w:val="clear" w:pos="6521"/>
          <w:tab w:val="clear" w:pos="6804"/>
        </w:tabs>
        <w:spacing w:line="360" w:lineRule="auto"/>
        <w:ind w:left="851" w:hanging="284"/>
        <w:rPr>
          <w:rFonts w:cs="Arial"/>
          <w:sz w:val="20"/>
        </w:rPr>
      </w:pPr>
      <w:r>
        <w:rPr>
          <w:rFonts w:cs="Arial"/>
          <w:sz w:val="20"/>
        </w:rPr>
        <w:t>Τ</w:t>
      </w:r>
      <w:r w:rsidR="00DB5A04" w:rsidRPr="00DB5A04">
        <w:rPr>
          <w:rFonts w:cs="Arial"/>
          <w:sz w:val="20"/>
        </w:rPr>
        <w:t xml:space="preserve">υχόν </w:t>
      </w:r>
      <w:r w:rsidR="00DB5A04">
        <w:rPr>
          <w:rFonts w:cs="Arial"/>
          <w:b/>
          <w:sz w:val="20"/>
        </w:rPr>
        <w:t>εκπρόθεσμες ή νέες</w:t>
      </w:r>
      <w:r w:rsidR="00DB5A04" w:rsidRPr="00DB5A04">
        <w:rPr>
          <w:rFonts w:cs="Arial"/>
          <w:b/>
          <w:sz w:val="20"/>
        </w:rPr>
        <w:t xml:space="preserve"> αιτήσεις</w:t>
      </w:r>
      <w:r w:rsidR="00DB5A04">
        <w:rPr>
          <w:rFonts w:cs="Arial"/>
          <w:sz w:val="20"/>
        </w:rPr>
        <w:t xml:space="preserve"> </w:t>
      </w:r>
      <w:r w:rsidR="00DB5A04" w:rsidRPr="00DB5A04">
        <w:rPr>
          <w:rFonts w:cs="Arial"/>
          <w:b/>
          <w:sz w:val="20"/>
        </w:rPr>
        <w:t>απόσπασης</w:t>
      </w:r>
      <w:r w:rsidR="00DB5A04">
        <w:rPr>
          <w:rFonts w:cs="Arial"/>
          <w:sz w:val="20"/>
        </w:rPr>
        <w:t xml:space="preserve"> που έχουν υποβληθεί στη Διεύθυνσή σας. </w:t>
      </w:r>
    </w:p>
    <w:p w:rsidR="00CE0FBB" w:rsidRDefault="00CE0FBB" w:rsidP="00DB5A04">
      <w:pPr>
        <w:pStyle w:val="a6"/>
        <w:numPr>
          <w:ilvl w:val="0"/>
          <w:numId w:val="15"/>
        </w:numPr>
        <w:tabs>
          <w:tab w:val="clear" w:pos="6521"/>
          <w:tab w:val="clear" w:pos="6804"/>
        </w:tabs>
        <w:spacing w:line="360" w:lineRule="auto"/>
        <w:ind w:left="851" w:hanging="284"/>
        <w:rPr>
          <w:rFonts w:cs="Arial"/>
          <w:sz w:val="20"/>
        </w:rPr>
      </w:pPr>
      <w:r w:rsidRPr="00CE0FBB">
        <w:rPr>
          <w:rFonts w:cs="Arial"/>
          <w:b/>
          <w:sz w:val="20"/>
        </w:rPr>
        <w:t>Επανεξετάσεις</w:t>
      </w:r>
      <w:r>
        <w:rPr>
          <w:rFonts w:cs="Arial"/>
          <w:sz w:val="20"/>
        </w:rPr>
        <w:t xml:space="preserve"> αιτήσεων απόσπασης που δεν έχουν ικανοποιηθεί. Για την καταχώριση των επανεξετάσεων αρκεί η </w:t>
      </w:r>
      <w:r w:rsidRPr="00CE0FBB">
        <w:rPr>
          <w:rFonts w:cs="Arial"/>
          <w:b/>
          <w:sz w:val="20"/>
          <w:u w:val="single"/>
        </w:rPr>
        <w:t>ενεργοποίηση</w:t>
      </w:r>
      <w:r>
        <w:rPr>
          <w:rFonts w:cs="Arial"/>
          <w:sz w:val="20"/>
        </w:rPr>
        <w:t xml:space="preserve"> των ήδη καταχωρισμένων αιτήσεων απόσπασης, οι οποίες επί του παρόντος εμφανίζονται στο σύστημα ως απενεργοποιημένες. </w:t>
      </w:r>
    </w:p>
    <w:p w:rsidR="00CE0FBB" w:rsidRDefault="00CE0FBB" w:rsidP="00DB5A04">
      <w:pPr>
        <w:pStyle w:val="a6"/>
        <w:numPr>
          <w:ilvl w:val="0"/>
          <w:numId w:val="15"/>
        </w:numPr>
        <w:tabs>
          <w:tab w:val="clear" w:pos="6521"/>
          <w:tab w:val="clear" w:pos="6804"/>
        </w:tabs>
        <w:spacing w:line="360" w:lineRule="auto"/>
        <w:ind w:left="851" w:hanging="284"/>
        <w:rPr>
          <w:rFonts w:cs="Arial"/>
          <w:sz w:val="20"/>
        </w:rPr>
      </w:pPr>
      <w:r>
        <w:rPr>
          <w:rFonts w:cs="Arial"/>
          <w:b/>
          <w:sz w:val="20"/>
        </w:rPr>
        <w:t>Τ</w:t>
      </w:r>
      <w:r w:rsidR="00DB5A04" w:rsidRPr="00DB5A04">
        <w:rPr>
          <w:rFonts w:cs="Arial"/>
          <w:b/>
          <w:sz w:val="20"/>
        </w:rPr>
        <w:t>ροποποιήσεις</w:t>
      </w:r>
      <w:r w:rsidR="00DB5A04">
        <w:rPr>
          <w:rFonts w:cs="Arial"/>
          <w:sz w:val="20"/>
        </w:rPr>
        <w:t xml:space="preserve"> </w:t>
      </w:r>
      <w:r w:rsidR="00DB5A04" w:rsidRPr="00DB5A04">
        <w:rPr>
          <w:rFonts w:cs="Arial"/>
          <w:b/>
          <w:sz w:val="20"/>
        </w:rPr>
        <w:t>αιτήσεων απόσπασης</w:t>
      </w:r>
      <w:r w:rsidR="00DB5A04">
        <w:rPr>
          <w:rFonts w:cs="Arial"/>
          <w:sz w:val="20"/>
        </w:rPr>
        <w:t xml:space="preserve"> που δεν έχουν ικανοποιηθεί και οι εκπαιδευτικοί επιθυμούν να επανεξεταστούν</w:t>
      </w:r>
      <w:r>
        <w:rPr>
          <w:rFonts w:cs="Arial"/>
          <w:sz w:val="20"/>
        </w:rPr>
        <w:t xml:space="preserve"> αφού τροποποιηθεί η αρχική αίτηση</w:t>
      </w:r>
      <w:r w:rsidR="00DB5A04">
        <w:rPr>
          <w:rFonts w:cs="Arial"/>
          <w:sz w:val="20"/>
        </w:rPr>
        <w:t xml:space="preserve">. </w:t>
      </w:r>
    </w:p>
    <w:p w:rsidR="00DB5A04" w:rsidRDefault="00CE0FBB" w:rsidP="00CE0FBB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  <w:r>
        <w:rPr>
          <w:rFonts w:cs="Arial"/>
          <w:sz w:val="20"/>
        </w:rPr>
        <w:t xml:space="preserve">Τόσο οι </w:t>
      </w:r>
      <w:r w:rsidRPr="00CE0FBB">
        <w:rPr>
          <w:rFonts w:cs="Arial"/>
          <w:b/>
          <w:sz w:val="20"/>
        </w:rPr>
        <w:t>επανεξετάσεις</w:t>
      </w:r>
      <w:r>
        <w:rPr>
          <w:rFonts w:cs="Arial"/>
          <w:sz w:val="20"/>
        </w:rPr>
        <w:t xml:space="preserve"> όσο και οι </w:t>
      </w:r>
      <w:r w:rsidR="00DB5A04" w:rsidRPr="00CE0FBB">
        <w:rPr>
          <w:rFonts w:cs="Arial"/>
          <w:b/>
          <w:sz w:val="20"/>
        </w:rPr>
        <w:t>τροποποιήσεις</w:t>
      </w:r>
      <w:r w:rsidR="00DB5A0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των ήδη καταχωρισμένων αιτήσεων απόσπασης </w:t>
      </w:r>
      <w:r w:rsidR="00DB5A04">
        <w:rPr>
          <w:rFonts w:cs="Arial"/>
          <w:sz w:val="20"/>
        </w:rPr>
        <w:t xml:space="preserve">μπορούν να πραγματοποιηθούν </w:t>
      </w:r>
      <w:r w:rsidR="00DB5A04" w:rsidRPr="00CE0FBB">
        <w:rPr>
          <w:rFonts w:cs="Arial"/>
          <w:b/>
          <w:sz w:val="20"/>
          <w:u w:val="single"/>
        </w:rPr>
        <w:t>μόνο από τη ΔΔΕ της υποβολής και καταχώρισης της αρχικής αίτησης απόσπασης</w:t>
      </w:r>
      <w:r w:rsidR="00DB5A04">
        <w:rPr>
          <w:rFonts w:cs="Arial"/>
          <w:sz w:val="20"/>
        </w:rPr>
        <w:t xml:space="preserve"> των εκπαιδευτικών, συνεπώς είναι αναγκαία η συνεννόηση με τον βέλτιστο </w:t>
      </w:r>
      <w:r>
        <w:rPr>
          <w:rFonts w:cs="Arial"/>
          <w:sz w:val="20"/>
        </w:rPr>
        <w:t xml:space="preserve">και ταχύτερο </w:t>
      </w:r>
      <w:r w:rsidR="00DB5A04">
        <w:rPr>
          <w:rFonts w:cs="Arial"/>
          <w:sz w:val="20"/>
        </w:rPr>
        <w:t>τρόπο μεταξύ των Δ/</w:t>
      </w:r>
      <w:proofErr w:type="spellStart"/>
      <w:r w:rsidR="00DB5A04">
        <w:rPr>
          <w:rFonts w:cs="Arial"/>
          <w:sz w:val="20"/>
        </w:rPr>
        <w:t>νσεων</w:t>
      </w:r>
      <w:proofErr w:type="spellEnd"/>
      <w:r w:rsidR="00DB5A04">
        <w:rPr>
          <w:rFonts w:cs="Arial"/>
          <w:sz w:val="20"/>
        </w:rPr>
        <w:t xml:space="preserve"> Β/</w:t>
      </w:r>
      <w:proofErr w:type="spellStart"/>
      <w:r w:rsidR="00DB5A04">
        <w:rPr>
          <w:rFonts w:cs="Arial"/>
          <w:sz w:val="20"/>
        </w:rPr>
        <w:t>θμιας</w:t>
      </w:r>
      <w:proofErr w:type="spellEnd"/>
      <w:r w:rsidR="00DB5A04">
        <w:rPr>
          <w:rFonts w:cs="Arial"/>
          <w:sz w:val="20"/>
        </w:rPr>
        <w:t xml:space="preserve"> Εκπαίδευσης.</w:t>
      </w:r>
    </w:p>
    <w:p w:rsidR="00276D5B" w:rsidRDefault="00276D5B" w:rsidP="00CE0FBB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</w:p>
    <w:p w:rsidR="00CE0FBB" w:rsidRDefault="00CE0FBB" w:rsidP="00CE0FBB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  <w:r>
        <w:rPr>
          <w:rFonts w:cs="Arial"/>
          <w:sz w:val="20"/>
        </w:rPr>
        <w:t xml:space="preserve">Έως τη </w:t>
      </w:r>
      <w:r w:rsidRPr="00276D5B">
        <w:rPr>
          <w:rFonts w:cs="Arial"/>
          <w:b/>
          <w:sz w:val="20"/>
        </w:rPr>
        <w:t>Δευτέρα, 15 Σεπτεμβρίου 2014</w:t>
      </w:r>
      <w:r w:rsidR="00276D5B" w:rsidRPr="00276D5B">
        <w:rPr>
          <w:rFonts w:cs="Arial"/>
          <w:b/>
          <w:sz w:val="20"/>
        </w:rPr>
        <w:t>, ώρα 1</w:t>
      </w:r>
      <w:r w:rsidR="00276D5B">
        <w:rPr>
          <w:rFonts w:cs="Arial"/>
          <w:b/>
          <w:sz w:val="20"/>
        </w:rPr>
        <w:t>0</w:t>
      </w:r>
      <w:r w:rsidR="00276D5B" w:rsidRPr="00276D5B">
        <w:rPr>
          <w:rFonts w:cs="Arial"/>
          <w:b/>
          <w:sz w:val="20"/>
        </w:rPr>
        <w:t>:00</w:t>
      </w:r>
      <w:r w:rsidR="00276D5B">
        <w:rPr>
          <w:rFonts w:cs="Arial"/>
          <w:b/>
          <w:sz w:val="20"/>
        </w:rPr>
        <w:t xml:space="preserve">, </w:t>
      </w:r>
      <w:r w:rsidR="00276D5B">
        <w:rPr>
          <w:rFonts w:cs="Arial"/>
          <w:sz w:val="20"/>
        </w:rPr>
        <w:t>όλες οι Δ/</w:t>
      </w:r>
      <w:proofErr w:type="spellStart"/>
      <w:r w:rsidR="00276D5B">
        <w:rPr>
          <w:rFonts w:cs="Arial"/>
          <w:sz w:val="20"/>
        </w:rPr>
        <w:t>νσεις</w:t>
      </w:r>
      <w:proofErr w:type="spellEnd"/>
      <w:r w:rsidR="00276D5B">
        <w:rPr>
          <w:rFonts w:cs="Arial"/>
          <w:sz w:val="20"/>
        </w:rPr>
        <w:t xml:space="preserve"> Β/</w:t>
      </w:r>
      <w:proofErr w:type="spellStart"/>
      <w:r w:rsidR="00276D5B">
        <w:rPr>
          <w:rFonts w:cs="Arial"/>
          <w:sz w:val="20"/>
        </w:rPr>
        <w:t>θμιας</w:t>
      </w:r>
      <w:proofErr w:type="spellEnd"/>
      <w:r w:rsidR="00276D5B">
        <w:rPr>
          <w:rFonts w:cs="Arial"/>
          <w:sz w:val="20"/>
        </w:rPr>
        <w:t xml:space="preserve"> </w:t>
      </w:r>
      <w:proofErr w:type="spellStart"/>
      <w:r w:rsidR="00276D5B">
        <w:rPr>
          <w:rFonts w:cs="Arial"/>
          <w:sz w:val="20"/>
        </w:rPr>
        <w:t>Εκπ</w:t>
      </w:r>
      <w:proofErr w:type="spellEnd"/>
      <w:r w:rsidR="00276D5B">
        <w:rPr>
          <w:rFonts w:cs="Arial"/>
          <w:sz w:val="20"/>
        </w:rPr>
        <w:t xml:space="preserve">/σης θα πρέπει να ελέγξουν τυχόν νέες αιτήσεις εκπαιδευτικών αρμοδιότητάς τους ως προς το κώλυμα απόσπασης, σύμφωνα με τα οριζόμενα στην </w:t>
      </w:r>
      <w:proofErr w:type="spellStart"/>
      <w:r w:rsidR="00276D5B">
        <w:rPr>
          <w:rFonts w:cs="Arial"/>
          <w:sz w:val="20"/>
        </w:rPr>
        <w:t>αριθμ</w:t>
      </w:r>
      <w:proofErr w:type="spellEnd"/>
      <w:r w:rsidR="00276D5B">
        <w:rPr>
          <w:rFonts w:cs="Arial"/>
          <w:sz w:val="20"/>
        </w:rPr>
        <w:t xml:space="preserve">. </w:t>
      </w:r>
      <w:proofErr w:type="spellStart"/>
      <w:r w:rsidR="00276D5B">
        <w:rPr>
          <w:rFonts w:cs="Arial"/>
          <w:sz w:val="20"/>
        </w:rPr>
        <w:t>πρωτ</w:t>
      </w:r>
      <w:proofErr w:type="spellEnd"/>
      <w:r w:rsidR="00276D5B">
        <w:rPr>
          <w:rFonts w:cs="Arial"/>
          <w:sz w:val="20"/>
        </w:rPr>
        <w:t xml:space="preserve">. 95303/Δ1/19.06.2014 εγκύκλιο αποσπάσεων. </w:t>
      </w:r>
    </w:p>
    <w:p w:rsidR="00276D5B" w:rsidRPr="00276D5B" w:rsidRDefault="00276D5B" w:rsidP="00CE0FBB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</w:p>
    <w:p w:rsidR="00BF3F3C" w:rsidRDefault="00BF3F3C" w:rsidP="00CE0FBB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  <w:r>
        <w:rPr>
          <w:rFonts w:cs="Arial"/>
          <w:sz w:val="20"/>
        </w:rPr>
        <w:t xml:space="preserve">Υπενθυμίζουμε ότι οι </w:t>
      </w:r>
      <w:r w:rsidRPr="00276D5B">
        <w:rPr>
          <w:rFonts w:cs="Arial"/>
          <w:b/>
          <w:sz w:val="20"/>
        </w:rPr>
        <w:t>ενστάσεις επί των αποσπάσεων</w:t>
      </w:r>
      <w:r>
        <w:rPr>
          <w:rFonts w:cs="Arial"/>
          <w:sz w:val="20"/>
        </w:rPr>
        <w:t xml:space="preserve"> καθώς και </w:t>
      </w:r>
      <w:r w:rsidRPr="00276D5B">
        <w:rPr>
          <w:rFonts w:cs="Arial"/>
          <w:b/>
          <w:sz w:val="20"/>
        </w:rPr>
        <w:t>οι αιτήσεις ανάκλησης απόσπασης</w:t>
      </w:r>
      <w:r>
        <w:rPr>
          <w:rFonts w:cs="Arial"/>
          <w:sz w:val="20"/>
        </w:rPr>
        <w:t xml:space="preserve"> θα πρέπει να έχουν ήδη διαβιβαστεί στην υπηρεσία μας, σύμφωνα με </w:t>
      </w:r>
      <w:r w:rsidR="00C53333">
        <w:rPr>
          <w:rFonts w:cs="Arial"/>
          <w:sz w:val="20"/>
        </w:rPr>
        <w:t>τις οδηγίες σ</w:t>
      </w:r>
      <w:r>
        <w:rPr>
          <w:rFonts w:cs="Arial"/>
          <w:sz w:val="20"/>
        </w:rPr>
        <w:t xml:space="preserve">το από 02.09.2014 ηλεκτρονικό μας μήνυμα. </w:t>
      </w:r>
    </w:p>
    <w:p w:rsidR="001927F7" w:rsidRDefault="00276D5B" w:rsidP="00802B56">
      <w:pPr>
        <w:pStyle w:val="a6"/>
        <w:tabs>
          <w:tab w:val="clear" w:pos="6521"/>
          <w:tab w:val="clear" w:pos="6804"/>
        </w:tabs>
        <w:spacing w:line="360" w:lineRule="auto"/>
        <w:ind w:left="426" w:firstLine="567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lastRenderedPageBreak/>
        <w:t>Ε</w:t>
      </w:r>
      <w:r w:rsidR="001927F7" w:rsidRPr="00C53333">
        <w:rPr>
          <w:rFonts w:cs="Arial"/>
          <w:b/>
          <w:sz w:val="20"/>
          <w:u w:val="single"/>
        </w:rPr>
        <w:t xml:space="preserve">πισημαίνουμε </w:t>
      </w:r>
      <w:r w:rsidR="00C53333" w:rsidRPr="00C53333">
        <w:rPr>
          <w:rFonts w:cs="Arial"/>
          <w:b/>
          <w:sz w:val="20"/>
          <w:u w:val="single"/>
        </w:rPr>
        <w:t xml:space="preserve">εκ νέου </w:t>
      </w:r>
      <w:r w:rsidR="001927F7" w:rsidRPr="00C53333">
        <w:rPr>
          <w:rFonts w:cs="Arial"/>
          <w:b/>
          <w:sz w:val="20"/>
          <w:u w:val="single"/>
        </w:rPr>
        <w:t>ότι αιτήσεις</w:t>
      </w:r>
      <w:r w:rsidR="00C53333" w:rsidRPr="00C53333">
        <w:rPr>
          <w:rFonts w:cs="Arial"/>
          <w:b/>
          <w:sz w:val="20"/>
          <w:u w:val="single"/>
        </w:rPr>
        <w:t xml:space="preserve"> (νέες, </w:t>
      </w:r>
      <w:r w:rsidR="001927F7" w:rsidRPr="00C53333">
        <w:rPr>
          <w:rFonts w:cs="Arial"/>
          <w:b/>
          <w:sz w:val="20"/>
          <w:u w:val="single"/>
        </w:rPr>
        <w:t>επανεξέτασης</w:t>
      </w:r>
      <w:r w:rsidR="00C53333" w:rsidRPr="00C53333">
        <w:rPr>
          <w:rFonts w:cs="Arial"/>
          <w:b/>
          <w:sz w:val="20"/>
          <w:u w:val="single"/>
        </w:rPr>
        <w:t xml:space="preserve">, τροποποίησης) </w:t>
      </w:r>
      <w:r>
        <w:rPr>
          <w:rFonts w:cs="Arial"/>
          <w:b/>
          <w:sz w:val="20"/>
          <w:u w:val="single"/>
        </w:rPr>
        <w:t xml:space="preserve">απόσπασης </w:t>
      </w:r>
      <w:r w:rsidR="00C53333" w:rsidRPr="00C53333">
        <w:rPr>
          <w:rFonts w:cs="Arial"/>
          <w:b/>
          <w:sz w:val="20"/>
          <w:u w:val="single"/>
        </w:rPr>
        <w:t>που τυχόν έχουν αποσταλεί στο Τμήμα μας δε θα ληφθούν υπόψη.</w:t>
      </w:r>
      <w:r w:rsidR="00C53333">
        <w:rPr>
          <w:rFonts w:cs="Arial"/>
          <w:sz w:val="20"/>
        </w:rPr>
        <w:t xml:space="preserve"> </w:t>
      </w:r>
      <w:r w:rsidR="001927F7">
        <w:rPr>
          <w:rFonts w:cs="Arial"/>
          <w:sz w:val="20"/>
        </w:rPr>
        <w:t xml:space="preserve"> </w:t>
      </w:r>
    </w:p>
    <w:p w:rsidR="00276D5B" w:rsidRDefault="00276D5B" w:rsidP="00802B56">
      <w:pPr>
        <w:pStyle w:val="a6"/>
        <w:tabs>
          <w:tab w:val="clear" w:pos="6521"/>
          <w:tab w:val="clear" w:pos="6804"/>
        </w:tabs>
        <w:spacing w:line="360" w:lineRule="auto"/>
        <w:ind w:left="426" w:firstLine="567"/>
        <w:rPr>
          <w:rFonts w:cs="Arial"/>
          <w:sz w:val="20"/>
        </w:rPr>
      </w:pPr>
    </w:p>
    <w:p w:rsidR="00276D5B" w:rsidRPr="00BF3F3C" w:rsidRDefault="00276D5B" w:rsidP="00802B56">
      <w:pPr>
        <w:pStyle w:val="a6"/>
        <w:tabs>
          <w:tab w:val="clear" w:pos="6521"/>
          <w:tab w:val="clear" w:pos="6804"/>
        </w:tabs>
        <w:spacing w:line="360" w:lineRule="auto"/>
        <w:ind w:left="426" w:firstLine="567"/>
        <w:rPr>
          <w:rFonts w:cs="Arial"/>
          <w:sz w:val="20"/>
        </w:rPr>
      </w:pPr>
      <w:r>
        <w:rPr>
          <w:rFonts w:cs="Arial"/>
          <w:sz w:val="20"/>
        </w:rPr>
        <w:t>Τέλος, σημειώνεται ότι τα προαναφερόμενα ισχύουν</w:t>
      </w:r>
      <w:r w:rsidR="00637DB0">
        <w:rPr>
          <w:rFonts w:cs="Arial"/>
          <w:sz w:val="20"/>
        </w:rPr>
        <w:t xml:space="preserve"> μόνο </w:t>
      </w:r>
      <w:r>
        <w:rPr>
          <w:rFonts w:cs="Arial"/>
          <w:sz w:val="20"/>
        </w:rPr>
        <w:t xml:space="preserve">για τις αιτήσεις απόσπασης από ΠΥΣΔΕ σε ΠΥΣΔΕ και όχι </w:t>
      </w:r>
      <w:r w:rsidR="00637DB0">
        <w:rPr>
          <w:rFonts w:cs="Arial"/>
          <w:sz w:val="20"/>
        </w:rPr>
        <w:t>για επανεξετάσεις αιτήσεων απόσπασης σε φορείς και υπηρεσίες του ΥΠΑΙΘ.</w:t>
      </w:r>
    </w:p>
    <w:p w:rsidR="00BF3F3C" w:rsidRDefault="00BF3F3C" w:rsidP="00802B56">
      <w:pPr>
        <w:pStyle w:val="a6"/>
        <w:tabs>
          <w:tab w:val="clear" w:pos="6521"/>
          <w:tab w:val="clear" w:pos="6804"/>
        </w:tabs>
        <w:spacing w:line="360" w:lineRule="auto"/>
        <w:ind w:left="426" w:firstLine="567"/>
        <w:rPr>
          <w:rFonts w:cs="Arial"/>
          <w:sz w:val="20"/>
        </w:rPr>
      </w:pPr>
    </w:p>
    <w:p w:rsidR="00AB3966" w:rsidRDefault="00AB3966" w:rsidP="00C53333">
      <w:pPr>
        <w:pStyle w:val="ac"/>
        <w:spacing w:after="0"/>
        <w:ind w:firstLine="0"/>
        <w:jc w:val="left"/>
        <w:rPr>
          <w:rFonts w:asciiTheme="minorHAnsi" w:hAnsiTheme="minorHAnsi" w:cs="Arial"/>
          <w:sz w:val="20"/>
          <w:lang w:val="el-GR"/>
        </w:rPr>
      </w:pPr>
    </w:p>
    <w:p w:rsidR="00C53333" w:rsidRDefault="00C53333" w:rsidP="00C53333">
      <w:pPr>
        <w:pStyle w:val="ac"/>
        <w:spacing w:after="0"/>
        <w:ind w:firstLine="0"/>
        <w:jc w:val="left"/>
        <w:rPr>
          <w:rFonts w:ascii="Arial" w:hAnsi="Arial" w:cs="Arial"/>
          <w:b/>
          <w:bCs/>
          <w:sz w:val="20"/>
          <w:lang w:val="el-GR"/>
        </w:rPr>
      </w:pPr>
    </w:p>
    <w:p w:rsidR="007A20B7" w:rsidRPr="007A20B7" w:rsidRDefault="00AB3966" w:rsidP="007A20B7">
      <w:pPr>
        <w:spacing w:line="360" w:lineRule="auto"/>
        <w:ind w:left="4677" w:firstLine="363"/>
        <w:jc w:val="center"/>
        <w:rPr>
          <w:rFonts w:ascii="Arial" w:hAnsi="Arial" w:cs="Arial"/>
          <w:b/>
          <w:bCs/>
          <w:sz w:val="20"/>
          <w:lang w:val="el-GR"/>
        </w:rPr>
      </w:pPr>
      <w:r>
        <w:rPr>
          <w:rFonts w:ascii="Arial" w:hAnsi="Arial" w:cs="Arial"/>
          <w:b/>
          <w:bCs/>
          <w:sz w:val="20"/>
          <w:lang w:val="el-GR"/>
        </w:rPr>
        <w:t xml:space="preserve">                     Ο</w:t>
      </w:r>
      <w:r w:rsidR="00511828">
        <w:rPr>
          <w:rFonts w:ascii="Arial" w:hAnsi="Arial" w:cs="Arial"/>
          <w:b/>
          <w:bCs/>
          <w:sz w:val="20"/>
          <w:lang w:val="el-GR"/>
        </w:rPr>
        <w:t xml:space="preserve"> </w:t>
      </w:r>
      <w:r w:rsidR="009339CF">
        <w:rPr>
          <w:rFonts w:ascii="Arial" w:hAnsi="Arial" w:cs="Arial"/>
          <w:b/>
          <w:bCs/>
          <w:sz w:val="20"/>
          <w:lang w:val="el-GR"/>
        </w:rPr>
        <w:t>ΑΝΑΠΛ. ΠΡΟΪΣΤΑΜΕΝ</w:t>
      </w:r>
      <w:r>
        <w:rPr>
          <w:rFonts w:ascii="Arial" w:hAnsi="Arial" w:cs="Arial"/>
          <w:b/>
          <w:bCs/>
          <w:sz w:val="20"/>
          <w:lang w:val="el-GR"/>
        </w:rPr>
        <w:t>ΟΣ</w:t>
      </w:r>
      <w:r w:rsidR="00C96A95">
        <w:rPr>
          <w:rFonts w:ascii="Arial" w:hAnsi="Arial" w:cs="Arial"/>
          <w:b/>
          <w:bCs/>
          <w:sz w:val="20"/>
          <w:lang w:val="el-GR"/>
        </w:rPr>
        <w:t xml:space="preserve"> </w:t>
      </w:r>
    </w:p>
    <w:p w:rsidR="007706EB" w:rsidRDefault="007706EB" w:rsidP="007A20B7">
      <w:pPr>
        <w:spacing w:line="360" w:lineRule="auto"/>
        <w:ind w:left="5040"/>
        <w:rPr>
          <w:rFonts w:ascii="Arial" w:hAnsi="Arial" w:cs="Arial"/>
          <w:b/>
          <w:sz w:val="20"/>
          <w:lang w:val="el-GR"/>
        </w:rPr>
      </w:pPr>
    </w:p>
    <w:p w:rsidR="007706EB" w:rsidRDefault="007706EB" w:rsidP="007A20B7">
      <w:pPr>
        <w:spacing w:line="360" w:lineRule="auto"/>
        <w:ind w:left="5040"/>
        <w:rPr>
          <w:rFonts w:ascii="Arial" w:hAnsi="Arial" w:cs="Arial"/>
          <w:b/>
          <w:sz w:val="20"/>
          <w:lang w:val="el-GR"/>
        </w:rPr>
      </w:pPr>
    </w:p>
    <w:p w:rsidR="007A20B7" w:rsidRPr="007A20B7" w:rsidRDefault="007A20B7" w:rsidP="007A20B7">
      <w:pPr>
        <w:spacing w:line="360" w:lineRule="auto"/>
        <w:ind w:left="5040"/>
        <w:rPr>
          <w:rFonts w:ascii="Arial" w:hAnsi="Arial" w:cs="Arial"/>
          <w:b/>
          <w:bCs/>
          <w:sz w:val="20"/>
          <w:lang w:val="el-GR"/>
        </w:rPr>
      </w:pPr>
      <w:r w:rsidRPr="007A20B7">
        <w:rPr>
          <w:rFonts w:ascii="Arial" w:hAnsi="Arial" w:cs="Arial"/>
          <w:b/>
          <w:sz w:val="20"/>
          <w:lang w:val="el-GR"/>
        </w:rPr>
        <w:t xml:space="preserve">    </w:t>
      </w:r>
      <w:r w:rsidRPr="007A20B7">
        <w:rPr>
          <w:rFonts w:ascii="Arial" w:hAnsi="Arial" w:cs="Arial"/>
          <w:b/>
          <w:sz w:val="20"/>
          <w:lang w:val="el-GR"/>
        </w:rPr>
        <w:tab/>
        <w:t xml:space="preserve">       </w:t>
      </w:r>
      <w:r w:rsidR="00FA05A7">
        <w:rPr>
          <w:rFonts w:ascii="Arial" w:hAnsi="Arial" w:cs="Arial"/>
          <w:b/>
          <w:sz w:val="20"/>
          <w:lang w:val="el-GR"/>
        </w:rPr>
        <w:t xml:space="preserve">   </w:t>
      </w:r>
      <w:r w:rsidR="00EB3887">
        <w:rPr>
          <w:rFonts w:ascii="Arial" w:hAnsi="Arial" w:cs="Arial"/>
          <w:b/>
          <w:sz w:val="20"/>
          <w:lang w:val="el-GR"/>
        </w:rPr>
        <w:t xml:space="preserve">  </w:t>
      </w:r>
      <w:r w:rsidRPr="007A20B7">
        <w:rPr>
          <w:rFonts w:ascii="Arial" w:hAnsi="Arial" w:cs="Arial"/>
          <w:b/>
          <w:sz w:val="20"/>
          <w:lang w:val="el-GR"/>
        </w:rPr>
        <w:t xml:space="preserve">  </w:t>
      </w:r>
      <w:r w:rsidR="00C757E5" w:rsidRPr="007E1B2C">
        <w:rPr>
          <w:rFonts w:ascii="Arial" w:hAnsi="Arial" w:cs="Arial"/>
          <w:b/>
          <w:sz w:val="20"/>
          <w:lang w:val="el-GR"/>
        </w:rPr>
        <w:t xml:space="preserve"> </w:t>
      </w:r>
      <w:r w:rsidR="00C96A95">
        <w:rPr>
          <w:rFonts w:ascii="Arial" w:hAnsi="Arial" w:cs="Arial"/>
          <w:b/>
          <w:sz w:val="20"/>
          <w:lang w:val="el-GR"/>
        </w:rPr>
        <w:t xml:space="preserve">      </w:t>
      </w:r>
      <w:r w:rsidR="00C757E5" w:rsidRPr="007E1B2C">
        <w:rPr>
          <w:rFonts w:ascii="Arial" w:hAnsi="Arial" w:cs="Arial"/>
          <w:b/>
          <w:sz w:val="20"/>
          <w:lang w:val="el-GR"/>
        </w:rPr>
        <w:t xml:space="preserve"> </w:t>
      </w:r>
      <w:r w:rsidR="00AB3966">
        <w:rPr>
          <w:rFonts w:ascii="Arial" w:hAnsi="Arial" w:cs="Arial"/>
          <w:b/>
          <w:sz w:val="20"/>
          <w:lang w:val="el-GR"/>
        </w:rPr>
        <w:t>ΤΡΙΑΝΤΑΦΥΛΛΟΣ ΜΕΪΜΑΡΗΣ</w:t>
      </w:r>
    </w:p>
    <w:p w:rsidR="00F62924" w:rsidRPr="0060122F" w:rsidRDefault="00F62924" w:rsidP="00F62924">
      <w:pPr>
        <w:spacing w:after="0"/>
        <w:ind w:left="426" w:right="-285" w:firstLine="0"/>
        <w:jc w:val="left"/>
        <w:rPr>
          <w:rFonts w:ascii="Arial" w:hAnsi="Arial" w:cs="Arial"/>
          <w:b/>
          <w:sz w:val="16"/>
          <w:szCs w:val="16"/>
          <w:lang w:val="el-GR"/>
        </w:rPr>
      </w:pPr>
    </w:p>
    <w:p w:rsidR="00C53333" w:rsidRDefault="00C53333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C53333" w:rsidRDefault="00C53333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37DB0" w:rsidRDefault="00637DB0" w:rsidP="007706EB">
      <w:pPr>
        <w:pStyle w:val="a6"/>
        <w:ind w:firstLine="0"/>
        <w:rPr>
          <w:rFonts w:cs="Arial"/>
          <w:b/>
          <w:sz w:val="16"/>
          <w:szCs w:val="16"/>
          <w:u w:val="single"/>
        </w:rPr>
      </w:pPr>
    </w:p>
    <w:p w:rsidR="0060122F" w:rsidRDefault="00C96A95" w:rsidP="007706EB">
      <w:pPr>
        <w:pStyle w:val="a6"/>
        <w:ind w:firstLine="0"/>
        <w:rPr>
          <w:rFonts w:cs="Arial"/>
          <w:b/>
          <w:bCs/>
          <w:sz w:val="16"/>
          <w:szCs w:val="16"/>
          <w:u w:val="single"/>
        </w:rPr>
      </w:pPr>
      <w:proofErr w:type="spellStart"/>
      <w:r w:rsidRPr="000B5CD1">
        <w:rPr>
          <w:rFonts w:cs="Arial"/>
          <w:b/>
          <w:sz w:val="16"/>
          <w:szCs w:val="16"/>
          <w:u w:val="single"/>
        </w:rPr>
        <w:t>Εσωτ</w:t>
      </w:r>
      <w:proofErr w:type="spellEnd"/>
      <w:r w:rsidRPr="000B5CD1">
        <w:rPr>
          <w:rFonts w:cs="Arial"/>
          <w:b/>
          <w:sz w:val="16"/>
          <w:szCs w:val="16"/>
          <w:u w:val="single"/>
        </w:rPr>
        <w:t>. Διανομή</w:t>
      </w:r>
      <w:r w:rsidRPr="000B5CD1">
        <w:rPr>
          <w:rFonts w:cs="Arial"/>
          <w:b/>
          <w:sz w:val="16"/>
          <w:szCs w:val="16"/>
        </w:rPr>
        <w:t xml:space="preserve">: </w:t>
      </w:r>
      <w:r w:rsidRPr="000B5CD1">
        <w:rPr>
          <w:rFonts w:cs="Arial"/>
          <w:b/>
          <w:bCs/>
          <w:sz w:val="16"/>
          <w:szCs w:val="16"/>
        </w:rPr>
        <w:t xml:space="preserve"> Δ/</w:t>
      </w:r>
      <w:proofErr w:type="spellStart"/>
      <w:r w:rsidRPr="000B5CD1">
        <w:rPr>
          <w:rFonts w:cs="Arial"/>
          <w:b/>
          <w:bCs/>
          <w:sz w:val="16"/>
          <w:szCs w:val="16"/>
        </w:rPr>
        <w:t>νση</w:t>
      </w:r>
      <w:proofErr w:type="spellEnd"/>
      <w:r w:rsidRPr="000B5CD1">
        <w:rPr>
          <w:rFonts w:cs="Arial"/>
          <w:b/>
          <w:bCs/>
          <w:sz w:val="16"/>
          <w:szCs w:val="16"/>
        </w:rPr>
        <w:t xml:space="preserve"> Π.Δ.Ε. , Τμήμα Γ΄</w:t>
      </w:r>
      <w:r w:rsidR="007706EB">
        <w:rPr>
          <w:rFonts w:cs="Arial"/>
          <w:b/>
          <w:bCs/>
          <w:sz w:val="16"/>
          <w:szCs w:val="16"/>
        </w:rPr>
        <w:t xml:space="preserve">    </w:t>
      </w:r>
    </w:p>
    <w:sectPr w:rsidR="0060122F" w:rsidSect="00276D5B">
      <w:headerReference w:type="default" r:id="rId11"/>
      <w:footerReference w:type="even" r:id="rId12"/>
      <w:footerReference w:type="default" r:id="rId13"/>
      <w:pgSz w:w="11907" w:h="16840"/>
      <w:pgMar w:top="284" w:right="850" w:bottom="1135" w:left="567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4D" w:rsidRDefault="0048664D">
      <w:r>
        <w:separator/>
      </w:r>
    </w:p>
  </w:endnote>
  <w:endnote w:type="continuationSeparator" w:id="0">
    <w:p w:rsidR="0048664D" w:rsidRDefault="0048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9C" w:rsidRDefault="007B048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30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09C" w:rsidRDefault="00B7309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9C" w:rsidRDefault="00B730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4D" w:rsidRDefault="0048664D">
      <w:r>
        <w:separator/>
      </w:r>
    </w:p>
  </w:footnote>
  <w:footnote w:type="continuationSeparator" w:id="0">
    <w:p w:rsidR="0048664D" w:rsidRDefault="0048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9C" w:rsidRDefault="00B7309C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8F4"/>
    <w:multiLevelType w:val="hybridMultilevel"/>
    <w:tmpl w:val="EA76796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F227FF"/>
    <w:multiLevelType w:val="hybridMultilevel"/>
    <w:tmpl w:val="A3B4DC90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5E5A84"/>
    <w:multiLevelType w:val="hybridMultilevel"/>
    <w:tmpl w:val="A90488A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AC2712"/>
    <w:multiLevelType w:val="hybridMultilevel"/>
    <w:tmpl w:val="586A5296"/>
    <w:lvl w:ilvl="0" w:tplc="69847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3E0A41"/>
    <w:multiLevelType w:val="hybridMultilevel"/>
    <w:tmpl w:val="4C18BD0A"/>
    <w:lvl w:ilvl="0" w:tplc="7D9AF8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3EC4C0D"/>
    <w:multiLevelType w:val="hybridMultilevel"/>
    <w:tmpl w:val="C23E432A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D112F5F"/>
    <w:multiLevelType w:val="hybridMultilevel"/>
    <w:tmpl w:val="2D266B16"/>
    <w:lvl w:ilvl="0" w:tplc="8CEE1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995C4D"/>
    <w:multiLevelType w:val="hybridMultilevel"/>
    <w:tmpl w:val="8A10FF4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BF3DF9"/>
    <w:multiLevelType w:val="hybridMultilevel"/>
    <w:tmpl w:val="3C3C30BA"/>
    <w:lvl w:ilvl="0" w:tplc="AF94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28581E"/>
    <w:multiLevelType w:val="hybridMultilevel"/>
    <w:tmpl w:val="7E9237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F04CBC"/>
    <w:multiLevelType w:val="hybridMultilevel"/>
    <w:tmpl w:val="F76C7A50"/>
    <w:lvl w:ilvl="0" w:tplc="996688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4370870"/>
    <w:multiLevelType w:val="hybridMultilevel"/>
    <w:tmpl w:val="C114C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96194"/>
    <w:multiLevelType w:val="hybridMultilevel"/>
    <w:tmpl w:val="4894A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50396"/>
    <w:multiLevelType w:val="hybridMultilevel"/>
    <w:tmpl w:val="9A10C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5F"/>
    <w:rsid w:val="00002727"/>
    <w:rsid w:val="00032EB2"/>
    <w:rsid w:val="00035126"/>
    <w:rsid w:val="00043D6D"/>
    <w:rsid w:val="00046E69"/>
    <w:rsid w:val="0005140D"/>
    <w:rsid w:val="00056E08"/>
    <w:rsid w:val="000611BE"/>
    <w:rsid w:val="00076645"/>
    <w:rsid w:val="00081735"/>
    <w:rsid w:val="00093D50"/>
    <w:rsid w:val="000A237E"/>
    <w:rsid w:val="000B2F51"/>
    <w:rsid w:val="000B5CD1"/>
    <w:rsid w:val="000D04EB"/>
    <w:rsid w:val="000D1FE0"/>
    <w:rsid w:val="000D51AF"/>
    <w:rsid w:val="000E7427"/>
    <w:rsid w:val="00101C44"/>
    <w:rsid w:val="00107D19"/>
    <w:rsid w:val="00120188"/>
    <w:rsid w:val="001409E8"/>
    <w:rsid w:val="00142C7F"/>
    <w:rsid w:val="00143469"/>
    <w:rsid w:val="00144E6C"/>
    <w:rsid w:val="001532DD"/>
    <w:rsid w:val="00165CDC"/>
    <w:rsid w:val="001669DF"/>
    <w:rsid w:val="00166DD3"/>
    <w:rsid w:val="0017143A"/>
    <w:rsid w:val="001927F7"/>
    <w:rsid w:val="00192E3C"/>
    <w:rsid w:val="001A3AD4"/>
    <w:rsid w:val="001D33B5"/>
    <w:rsid w:val="001D487C"/>
    <w:rsid w:val="002113EC"/>
    <w:rsid w:val="002131CE"/>
    <w:rsid w:val="002240E6"/>
    <w:rsid w:val="00225316"/>
    <w:rsid w:val="002321AE"/>
    <w:rsid w:val="002367D0"/>
    <w:rsid w:val="00252963"/>
    <w:rsid w:val="00253AE3"/>
    <w:rsid w:val="0026720F"/>
    <w:rsid w:val="00271D0B"/>
    <w:rsid w:val="002723BC"/>
    <w:rsid w:val="00276D5B"/>
    <w:rsid w:val="002810DB"/>
    <w:rsid w:val="0028585F"/>
    <w:rsid w:val="00293A84"/>
    <w:rsid w:val="002A4DA4"/>
    <w:rsid w:val="002A66CF"/>
    <w:rsid w:val="002D2FE8"/>
    <w:rsid w:val="002F268E"/>
    <w:rsid w:val="00301570"/>
    <w:rsid w:val="003053B3"/>
    <w:rsid w:val="00306D4D"/>
    <w:rsid w:val="00311027"/>
    <w:rsid w:val="0031751A"/>
    <w:rsid w:val="00323CE8"/>
    <w:rsid w:val="003247F4"/>
    <w:rsid w:val="00336ED7"/>
    <w:rsid w:val="00352982"/>
    <w:rsid w:val="0036386F"/>
    <w:rsid w:val="00391AF8"/>
    <w:rsid w:val="003B5315"/>
    <w:rsid w:val="003D27A3"/>
    <w:rsid w:val="003E1FCD"/>
    <w:rsid w:val="003E2FCE"/>
    <w:rsid w:val="003F38E6"/>
    <w:rsid w:val="003F7BBC"/>
    <w:rsid w:val="00402CEB"/>
    <w:rsid w:val="0042280B"/>
    <w:rsid w:val="004230AE"/>
    <w:rsid w:val="004546EC"/>
    <w:rsid w:val="00467176"/>
    <w:rsid w:val="00472AA2"/>
    <w:rsid w:val="0048664D"/>
    <w:rsid w:val="00487713"/>
    <w:rsid w:val="00496BF3"/>
    <w:rsid w:val="004A052F"/>
    <w:rsid w:val="004A3C96"/>
    <w:rsid w:val="004A3F20"/>
    <w:rsid w:val="004A67FA"/>
    <w:rsid w:val="004B00FD"/>
    <w:rsid w:val="004B1763"/>
    <w:rsid w:val="004D7AF5"/>
    <w:rsid w:val="004E261E"/>
    <w:rsid w:val="004E6795"/>
    <w:rsid w:val="004F515F"/>
    <w:rsid w:val="005002C1"/>
    <w:rsid w:val="00502D44"/>
    <w:rsid w:val="00506263"/>
    <w:rsid w:val="00511828"/>
    <w:rsid w:val="00514E00"/>
    <w:rsid w:val="00516350"/>
    <w:rsid w:val="0051703A"/>
    <w:rsid w:val="0052125E"/>
    <w:rsid w:val="00527554"/>
    <w:rsid w:val="005445A2"/>
    <w:rsid w:val="00545200"/>
    <w:rsid w:val="00561F0B"/>
    <w:rsid w:val="005627A7"/>
    <w:rsid w:val="00563CD2"/>
    <w:rsid w:val="00566E90"/>
    <w:rsid w:val="00582CF3"/>
    <w:rsid w:val="00586062"/>
    <w:rsid w:val="005905E5"/>
    <w:rsid w:val="00590FB2"/>
    <w:rsid w:val="00592E96"/>
    <w:rsid w:val="00594528"/>
    <w:rsid w:val="00595142"/>
    <w:rsid w:val="005A5431"/>
    <w:rsid w:val="005A74F5"/>
    <w:rsid w:val="005D27DA"/>
    <w:rsid w:val="005E1EEB"/>
    <w:rsid w:val="005F05DD"/>
    <w:rsid w:val="005F6C1E"/>
    <w:rsid w:val="0060122F"/>
    <w:rsid w:val="00604FCE"/>
    <w:rsid w:val="00607706"/>
    <w:rsid w:val="00637DB0"/>
    <w:rsid w:val="00650B65"/>
    <w:rsid w:val="00663B35"/>
    <w:rsid w:val="00666F14"/>
    <w:rsid w:val="0067030C"/>
    <w:rsid w:val="0067434B"/>
    <w:rsid w:val="0068298E"/>
    <w:rsid w:val="006857F6"/>
    <w:rsid w:val="0069476D"/>
    <w:rsid w:val="006950D7"/>
    <w:rsid w:val="006B334F"/>
    <w:rsid w:val="006B4BC4"/>
    <w:rsid w:val="006B5A83"/>
    <w:rsid w:val="006C0B2F"/>
    <w:rsid w:val="006C142C"/>
    <w:rsid w:val="006C3379"/>
    <w:rsid w:val="006C7761"/>
    <w:rsid w:val="006D75B8"/>
    <w:rsid w:val="006D7C77"/>
    <w:rsid w:val="006F2AB9"/>
    <w:rsid w:val="006F51E9"/>
    <w:rsid w:val="006F72E9"/>
    <w:rsid w:val="00724D2A"/>
    <w:rsid w:val="0072695B"/>
    <w:rsid w:val="0073442D"/>
    <w:rsid w:val="007349D5"/>
    <w:rsid w:val="00743A61"/>
    <w:rsid w:val="0076306D"/>
    <w:rsid w:val="007666F4"/>
    <w:rsid w:val="007706EB"/>
    <w:rsid w:val="00777642"/>
    <w:rsid w:val="00783F5D"/>
    <w:rsid w:val="0079404A"/>
    <w:rsid w:val="007A20B7"/>
    <w:rsid w:val="007A2DB2"/>
    <w:rsid w:val="007B0486"/>
    <w:rsid w:val="007B10E1"/>
    <w:rsid w:val="007C5F95"/>
    <w:rsid w:val="007D3C83"/>
    <w:rsid w:val="007D78F8"/>
    <w:rsid w:val="007E11A2"/>
    <w:rsid w:val="007E1B2C"/>
    <w:rsid w:val="007F0C0B"/>
    <w:rsid w:val="007F70B9"/>
    <w:rsid w:val="00802B56"/>
    <w:rsid w:val="00804F59"/>
    <w:rsid w:val="00805572"/>
    <w:rsid w:val="008116C1"/>
    <w:rsid w:val="00833CA0"/>
    <w:rsid w:val="008429CF"/>
    <w:rsid w:val="00847E37"/>
    <w:rsid w:val="00855B00"/>
    <w:rsid w:val="0086227B"/>
    <w:rsid w:val="00887205"/>
    <w:rsid w:val="00894DFB"/>
    <w:rsid w:val="008B10A2"/>
    <w:rsid w:val="008B78EC"/>
    <w:rsid w:val="008C33CC"/>
    <w:rsid w:val="008D12A2"/>
    <w:rsid w:val="008D552D"/>
    <w:rsid w:val="008D57D9"/>
    <w:rsid w:val="008F0EB4"/>
    <w:rsid w:val="0090458C"/>
    <w:rsid w:val="00904BF3"/>
    <w:rsid w:val="00910446"/>
    <w:rsid w:val="009268B2"/>
    <w:rsid w:val="00932868"/>
    <w:rsid w:val="009339CF"/>
    <w:rsid w:val="009358BD"/>
    <w:rsid w:val="0094340E"/>
    <w:rsid w:val="0095502E"/>
    <w:rsid w:val="009678D9"/>
    <w:rsid w:val="009722C7"/>
    <w:rsid w:val="009824B9"/>
    <w:rsid w:val="009913E4"/>
    <w:rsid w:val="009C07D0"/>
    <w:rsid w:val="009C16DF"/>
    <w:rsid w:val="009D149B"/>
    <w:rsid w:val="009D3B73"/>
    <w:rsid w:val="009E48FC"/>
    <w:rsid w:val="00A16309"/>
    <w:rsid w:val="00A22106"/>
    <w:rsid w:val="00A24F03"/>
    <w:rsid w:val="00A3433F"/>
    <w:rsid w:val="00A358DF"/>
    <w:rsid w:val="00A459EF"/>
    <w:rsid w:val="00A51F4D"/>
    <w:rsid w:val="00A6594E"/>
    <w:rsid w:val="00A734C5"/>
    <w:rsid w:val="00A7609A"/>
    <w:rsid w:val="00A803C8"/>
    <w:rsid w:val="00A84EF6"/>
    <w:rsid w:val="00A947AA"/>
    <w:rsid w:val="00A9665F"/>
    <w:rsid w:val="00AA0650"/>
    <w:rsid w:val="00AA151B"/>
    <w:rsid w:val="00AA281B"/>
    <w:rsid w:val="00AB3966"/>
    <w:rsid w:val="00AB5B1E"/>
    <w:rsid w:val="00AF5CC3"/>
    <w:rsid w:val="00B106A6"/>
    <w:rsid w:val="00B137F4"/>
    <w:rsid w:val="00B32653"/>
    <w:rsid w:val="00B32755"/>
    <w:rsid w:val="00B4381F"/>
    <w:rsid w:val="00B45936"/>
    <w:rsid w:val="00B540C7"/>
    <w:rsid w:val="00B611E0"/>
    <w:rsid w:val="00B70E8D"/>
    <w:rsid w:val="00B7309C"/>
    <w:rsid w:val="00BC73D2"/>
    <w:rsid w:val="00BC7AB6"/>
    <w:rsid w:val="00BD45C1"/>
    <w:rsid w:val="00BE68CF"/>
    <w:rsid w:val="00BF3F3C"/>
    <w:rsid w:val="00BF5DA6"/>
    <w:rsid w:val="00C029A5"/>
    <w:rsid w:val="00C21434"/>
    <w:rsid w:val="00C31C95"/>
    <w:rsid w:val="00C42190"/>
    <w:rsid w:val="00C53333"/>
    <w:rsid w:val="00C5503E"/>
    <w:rsid w:val="00C72CAC"/>
    <w:rsid w:val="00C757E5"/>
    <w:rsid w:val="00C86514"/>
    <w:rsid w:val="00C96A95"/>
    <w:rsid w:val="00CB090B"/>
    <w:rsid w:val="00CB27BC"/>
    <w:rsid w:val="00CC6EA5"/>
    <w:rsid w:val="00CD5D66"/>
    <w:rsid w:val="00CE0FBB"/>
    <w:rsid w:val="00D03179"/>
    <w:rsid w:val="00D16DA8"/>
    <w:rsid w:val="00D3147B"/>
    <w:rsid w:val="00D33950"/>
    <w:rsid w:val="00D4089A"/>
    <w:rsid w:val="00D74737"/>
    <w:rsid w:val="00D83EC7"/>
    <w:rsid w:val="00D85BB5"/>
    <w:rsid w:val="00D938D0"/>
    <w:rsid w:val="00DA59A2"/>
    <w:rsid w:val="00DB316A"/>
    <w:rsid w:val="00DB5A04"/>
    <w:rsid w:val="00DE47FE"/>
    <w:rsid w:val="00DE6FDD"/>
    <w:rsid w:val="00DF3FBA"/>
    <w:rsid w:val="00DF5131"/>
    <w:rsid w:val="00E05653"/>
    <w:rsid w:val="00E07BF2"/>
    <w:rsid w:val="00E14C42"/>
    <w:rsid w:val="00E26310"/>
    <w:rsid w:val="00E27EDC"/>
    <w:rsid w:val="00E432AF"/>
    <w:rsid w:val="00E461E1"/>
    <w:rsid w:val="00E5209B"/>
    <w:rsid w:val="00E70B75"/>
    <w:rsid w:val="00E7649D"/>
    <w:rsid w:val="00E82CEC"/>
    <w:rsid w:val="00E8340A"/>
    <w:rsid w:val="00E83751"/>
    <w:rsid w:val="00E85541"/>
    <w:rsid w:val="00EB3887"/>
    <w:rsid w:val="00EC5BBB"/>
    <w:rsid w:val="00EE194E"/>
    <w:rsid w:val="00EF3D41"/>
    <w:rsid w:val="00EF5BAF"/>
    <w:rsid w:val="00EF5D4D"/>
    <w:rsid w:val="00F04253"/>
    <w:rsid w:val="00F113BA"/>
    <w:rsid w:val="00F1530D"/>
    <w:rsid w:val="00F20C69"/>
    <w:rsid w:val="00F242E1"/>
    <w:rsid w:val="00F276C2"/>
    <w:rsid w:val="00F4422A"/>
    <w:rsid w:val="00F44CC7"/>
    <w:rsid w:val="00F62924"/>
    <w:rsid w:val="00F63636"/>
    <w:rsid w:val="00F705B3"/>
    <w:rsid w:val="00F72052"/>
    <w:rsid w:val="00F725CC"/>
    <w:rsid w:val="00F74F8D"/>
    <w:rsid w:val="00F7722B"/>
    <w:rsid w:val="00F879D5"/>
    <w:rsid w:val="00F90EE9"/>
    <w:rsid w:val="00F9379D"/>
    <w:rsid w:val="00FA05A7"/>
    <w:rsid w:val="00FB79D2"/>
    <w:rsid w:val="00FC063B"/>
    <w:rsid w:val="00FF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CC"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1">
    <w:name w:val="heading 1"/>
    <w:basedOn w:val="a"/>
    <w:next w:val="a"/>
    <w:qFormat/>
    <w:rsid w:val="008C33CC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3CC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qFormat/>
    <w:rsid w:val="008C33CC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33CC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qFormat/>
    <w:rsid w:val="008C33CC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qFormat/>
    <w:rsid w:val="008C33CC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qFormat/>
    <w:rsid w:val="008C33CC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C33CC"/>
    <w:pPr>
      <w:ind w:left="720"/>
    </w:pPr>
  </w:style>
  <w:style w:type="paragraph" w:styleId="a4">
    <w:name w:val="header"/>
    <w:basedOn w:val="a"/>
    <w:semiHidden/>
    <w:rsid w:val="008C33CC"/>
    <w:pPr>
      <w:tabs>
        <w:tab w:val="center" w:pos="4819"/>
        <w:tab w:val="right" w:pos="9071"/>
      </w:tabs>
    </w:pPr>
  </w:style>
  <w:style w:type="paragraph" w:styleId="a5">
    <w:name w:val="Document Map"/>
    <w:basedOn w:val="a"/>
    <w:semiHidden/>
    <w:rsid w:val="008C33CC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link w:val="Char"/>
    <w:semiHidden/>
    <w:rsid w:val="008C33CC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paragraph" w:styleId="a7">
    <w:name w:val="caption"/>
    <w:basedOn w:val="a"/>
    <w:next w:val="a"/>
    <w:qFormat/>
    <w:rsid w:val="008C33CC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semiHidden/>
    <w:rsid w:val="008C33CC"/>
    <w:pPr>
      <w:tabs>
        <w:tab w:val="center" w:pos="4153"/>
        <w:tab w:val="right" w:pos="8306"/>
      </w:tabs>
    </w:pPr>
  </w:style>
  <w:style w:type="paragraph" w:customStyle="1" w:styleId="xl41">
    <w:name w:val="xl41"/>
    <w:basedOn w:val="a"/>
    <w:rsid w:val="008C3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semiHidden/>
    <w:rsid w:val="008C33CC"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styleId="-">
    <w:name w:val="Hyperlink"/>
    <w:basedOn w:val="a1"/>
    <w:semiHidden/>
    <w:rsid w:val="008C33CC"/>
    <w:rPr>
      <w:color w:val="0000FF"/>
      <w:u w:val="single"/>
    </w:rPr>
  </w:style>
  <w:style w:type="character" w:styleId="-0">
    <w:name w:val="FollowedHyperlink"/>
    <w:basedOn w:val="a1"/>
    <w:semiHidden/>
    <w:rsid w:val="008C33CC"/>
    <w:rPr>
      <w:color w:val="800080"/>
      <w:u w:val="single"/>
    </w:rPr>
  </w:style>
  <w:style w:type="paragraph" w:styleId="20">
    <w:name w:val="Body Text Indent 2"/>
    <w:basedOn w:val="a"/>
    <w:link w:val="2Char"/>
    <w:semiHidden/>
    <w:rsid w:val="008C33CC"/>
    <w:pPr>
      <w:ind w:left="426" w:firstLine="0"/>
    </w:pPr>
    <w:rPr>
      <w:rFonts w:ascii="Times New Roman" w:hAnsi="Times New Roman"/>
      <w:bCs/>
      <w:color w:val="000000"/>
      <w:sz w:val="22"/>
      <w:lang w:val="el-GR"/>
    </w:rPr>
  </w:style>
  <w:style w:type="paragraph" w:styleId="31">
    <w:name w:val="Body Text Indent 3"/>
    <w:basedOn w:val="a"/>
    <w:semiHidden/>
    <w:rsid w:val="008C33CC"/>
    <w:pPr>
      <w:ind w:left="426" w:firstLine="0"/>
    </w:pPr>
    <w:rPr>
      <w:rFonts w:ascii="Times New Roman" w:hAnsi="Times New Roman"/>
      <w:bCs/>
      <w:color w:val="000000"/>
      <w:lang w:val="el-GR"/>
    </w:rPr>
  </w:style>
  <w:style w:type="character" w:styleId="a9">
    <w:name w:val="page number"/>
    <w:basedOn w:val="a1"/>
    <w:semiHidden/>
    <w:rsid w:val="008C33CC"/>
  </w:style>
  <w:style w:type="paragraph" w:styleId="aa">
    <w:name w:val="Body Text"/>
    <w:basedOn w:val="a"/>
    <w:link w:val="Char0"/>
    <w:uiPriority w:val="99"/>
    <w:semiHidden/>
    <w:unhideWhenUsed/>
    <w:rsid w:val="004F515F"/>
  </w:style>
  <w:style w:type="character" w:customStyle="1" w:styleId="Char0">
    <w:name w:val="Σώμα κειμένου Char"/>
    <w:basedOn w:val="a1"/>
    <w:link w:val="aa"/>
    <w:uiPriority w:val="99"/>
    <w:semiHidden/>
    <w:rsid w:val="004F515F"/>
    <w:rPr>
      <w:rFonts w:ascii="HellasTimes" w:hAnsi="HellasTimes"/>
      <w:sz w:val="24"/>
      <w:lang w:val="en-GB"/>
    </w:rPr>
  </w:style>
  <w:style w:type="paragraph" w:styleId="ab">
    <w:name w:val="Balloon Text"/>
    <w:basedOn w:val="a"/>
    <w:link w:val="Char1"/>
    <w:uiPriority w:val="99"/>
    <w:semiHidden/>
    <w:unhideWhenUsed/>
    <w:rsid w:val="00BF5D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b"/>
    <w:uiPriority w:val="99"/>
    <w:semiHidden/>
    <w:rsid w:val="00BF5DA6"/>
    <w:rPr>
      <w:rFonts w:ascii="Tahoma" w:hAnsi="Tahoma" w:cs="Tahoma"/>
      <w:sz w:val="16"/>
      <w:szCs w:val="16"/>
      <w:lang w:val="en-GB"/>
    </w:rPr>
  </w:style>
  <w:style w:type="character" w:customStyle="1" w:styleId="2Char">
    <w:name w:val="Σώμα κείμενου με εσοχή 2 Char"/>
    <w:basedOn w:val="a1"/>
    <w:link w:val="20"/>
    <w:semiHidden/>
    <w:rsid w:val="00663B35"/>
    <w:rPr>
      <w:rFonts w:ascii="Times New Roman" w:hAnsi="Times New Roman"/>
      <w:bCs/>
      <w:color w:val="000000"/>
      <w:sz w:val="22"/>
    </w:rPr>
  </w:style>
  <w:style w:type="paragraph" w:styleId="ac">
    <w:name w:val="List Paragraph"/>
    <w:basedOn w:val="a"/>
    <w:uiPriority w:val="34"/>
    <w:qFormat/>
    <w:rsid w:val="00F7722B"/>
    <w:pPr>
      <w:ind w:left="720"/>
    </w:pPr>
  </w:style>
  <w:style w:type="character" w:customStyle="1" w:styleId="Char">
    <w:name w:val="Σώμα κείμενου με εσοχή Char"/>
    <w:basedOn w:val="a1"/>
    <w:link w:val="a6"/>
    <w:semiHidden/>
    <w:rsid w:val="00BE68C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rb@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EA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NEAFORMA</Template>
  <TotalTime>2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D2126997</vt:lpstr>
    </vt:vector>
  </TitlesOfParts>
  <Manager>9</Manager>
  <Company>ΥΠΟΥΡΓΕΙΟ ΠΑΙΔΕΙΑΣ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dc:description>ren.d.141097, xerox</dc:description>
  <cp:lastModifiedBy>nikos</cp:lastModifiedBy>
  <cp:revision>2</cp:revision>
  <cp:lastPrinted>2014-09-10T11:38:00Z</cp:lastPrinted>
  <dcterms:created xsi:type="dcterms:W3CDTF">2014-09-11T11:45:00Z</dcterms:created>
  <dcterms:modified xsi:type="dcterms:W3CDTF">2014-09-11T11:45:00Z</dcterms:modified>
</cp:coreProperties>
</file>